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B2" w:rsidRPr="002029D7" w:rsidRDefault="00113F27" w:rsidP="002029D7">
      <w:pPr>
        <w:spacing w:after="0" w:line="240" w:lineRule="auto"/>
        <w:rPr>
          <w:rFonts w:ascii="Times New Roman" w:hAnsi="Times New Roman"/>
          <w:sz w:val="24"/>
          <w:szCs w:val="24"/>
          <w:lang w:val="ru-RU"/>
        </w:rPr>
        <w:sectPr w:rsidR="00833BB2" w:rsidRPr="002029D7" w:rsidSect="00113F27">
          <w:pgSz w:w="11906" w:h="16383"/>
          <w:pgMar w:top="426" w:right="850" w:bottom="1134" w:left="709" w:header="720" w:footer="720" w:gutter="0"/>
          <w:cols w:space="720"/>
        </w:sectPr>
      </w:pPr>
      <w:r>
        <w:rPr>
          <w:rFonts w:ascii="Times New Roman" w:hAnsi="Times New Roman"/>
          <w:b/>
          <w:noProof/>
          <w:color w:val="000000"/>
          <w:sz w:val="24"/>
          <w:szCs w:val="24"/>
          <w:lang w:val="ru-RU" w:eastAsia="ru-RU"/>
        </w:rPr>
        <w:drawing>
          <wp:inline distT="0" distB="0" distL="0" distR="0">
            <wp:extent cx="6848475" cy="9429750"/>
            <wp:effectExtent l="19050" t="0" r="9525" b="0"/>
            <wp:docPr id="1" name="Рисунок 1" descr="C:\Users\Троицкая СОШ\Pictures\2023-10-31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0-31_017.jpg"/>
                    <pic:cNvPicPr>
                      <a:picLocks noChangeAspect="1" noChangeArrowheads="1"/>
                    </pic:cNvPicPr>
                  </pic:nvPicPr>
                  <pic:blipFill>
                    <a:blip r:embed="rId5"/>
                    <a:srcRect/>
                    <a:stretch>
                      <a:fillRect/>
                    </a:stretch>
                  </pic:blipFill>
                  <pic:spPr bwMode="auto">
                    <a:xfrm>
                      <a:off x="0" y="0"/>
                      <a:ext cx="6848475" cy="9429750"/>
                    </a:xfrm>
                    <a:prstGeom prst="rect">
                      <a:avLst/>
                    </a:prstGeom>
                    <a:noFill/>
                    <a:ln w="9525">
                      <a:noFill/>
                      <a:miter lim="800000"/>
                      <a:headEnd/>
                      <a:tailEnd/>
                    </a:ln>
                  </pic:spPr>
                </pic:pic>
              </a:graphicData>
            </a:graphic>
          </wp:inline>
        </w:drawing>
      </w:r>
    </w:p>
    <w:p w:rsidR="00833BB2" w:rsidRPr="002029D7" w:rsidRDefault="00833BB2" w:rsidP="002029D7">
      <w:pPr>
        <w:spacing w:after="0" w:line="240" w:lineRule="auto"/>
        <w:jc w:val="both"/>
        <w:rPr>
          <w:rFonts w:ascii="Times New Roman" w:hAnsi="Times New Roman"/>
          <w:sz w:val="24"/>
          <w:szCs w:val="24"/>
          <w:lang w:val="ru-RU"/>
        </w:rPr>
      </w:pPr>
      <w:bookmarkStart w:id="0" w:name="block-5012895"/>
      <w:bookmarkEnd w:id="0"/>
      <w:r w:rsidRPr="002029D7">
        <w:rPr>
          <w:rFonts w:ascii="Times New Roman" w:hAnsi="Times New Roman"/>
          <w:b/>
          <w:color w:val="000000"/>
          <w:sz w:val="24"/>
          <w:szCs w:val="24"/>
          <w:lang w:val="ru-RU"/>
        </w:rPr>
        <w:lastRenderedPageBreak/>
        <w:t>ПОЯСНИТЕЛЬНАЯ ЗАПИСКА</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1991 г"/>
        </w:smartTagPr>
        <w:r w:rsidRPr="002029D7">
          <w:rPr>
            <w:rFonts w:ascii="Times New Roman" w:hAnsi="Times New Roman"/>
            <w:color w:val="000000"/>
            <w:sz w:val="24"/>
            <w:szCs w:val="24"/>
            <w:lang w:val="ru-RU"/>
          </w:rPr>
          <w:t>2016 г</w:t>
        </w:r>
      </w:smartTag>
      <w:r w:rsidRPr="002029D7">
        <w:rPr>
          <w:rFonts w:ascii="Times New Roman" w:hAnsi="Times New Roman"/>
          <w:color w:val="000000"/>
          <w:sz w:val="24"/>
          <w:szCs w:val="24"/>
          <w:lang w:val="ru-RU"/>
        </w:rPr>
        <w:t>. № 637-р) и подлежит непосредственному применению при реализации обязательной части ФОП СОО.</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jc w:val="both"/>
        <w:rPr>
          <w:rFonts w:ascii="Times New Roman" w:hAnsi="Times New Roman"/>
          <w:sz w:val="24"/>
          <w:szCs w:val="24"/>
          <w:lang w:val="ru-RU"/>
        </w:rPr>
      </w:pPr>
      <w:r w:rsidRPr="002029D7">
        <w:rPr>
          <w:rFonts w:ascii="Times New Roman" w:hAnsi="Times New Roman"/>
          <w:b/>
          <w:color w:val="000000"/>
          <w:sz w:val="24"/>
          <w:szCs w:val="24"/>
          <w:lang w:val="ru-RU"/>
        </w:rPr>
        <w:t>ОБЩАЯ ХАРАКТЕРИСТИКА УЧЕБНОГО ПРЕДМЕТА «РУССКИЙ ЯЗЫК»</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jc w:val="both"/>
        <w:rPr>
          <w:rFonts w:ascii="Times New Roman" w:hAnsi="Times New Roman"/>
          <w:sz w:val="24"/>
          <w:szCs w:val="24"/>
          <w:lang w:val="ru-RU"/>
        </w:rPr>
      </w:pPr>
      <w:r w:rsidRPr="002029D7">
        <w:rPr>
          <w:rFonts w:ascii="Times New Roman" w:hAnsi="Times New Roman"/>
          <w:b/>
          <w:color w:val="000000"/>
          <w:sz w:val="24"/>
          <w:szCs w:val="24"/>
          <w:lang w:val="ru-RU"/>
        </w:rPr>
        <w:t>ЦЕЛИ ИЗУЧЕНИЯ УЧЕБНОГО ПРЕДМЕТА «РУССКИЙ ЯЗЫК»</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Изучение русского языка направлено на достижение следующих целей:</w:t>
      </w:r>
    </w:p>
    <w:p w:rsidR="00833BB2" w:rsidRPr="002029D7" w:rsidRDefault="00833BB2" w:rsidP="002029D7">
      <w:pPr>
        <w:numPr>
          <w:ilvl w:val="0"/>
          <w:numId w:val="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33BB2" w:rsidRPr="002029D7" w:rsidRDefault="00833BB2" w:rsidP="002029D7">
      <w:pPr>
        <w:numPr>
          <w:ilvl w:val="0"/>
          <w:numId w:val="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33BB2" w:rsidRPr="002029D7" w:rsidRDefault="00833BB2" w:rsidP="002029D7">
      <w:pPr>
        <w:numPr>
          <w:ilvl w:val="0"/>
          <w:numId w:val="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33BB2" w:rsidRPr="002029D7" w:rsidRDefault="00833BB2" w:rsidP="002029D7">
      <w:pPr>
        <w:numPr>
          <w:ilvl w:val="0"/>
          <w:numId w:val="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833BB2" w:rsidRPr="002029D7" w:rsidRDefault="00833BB2" w:rsidP="002029D7">
      <w:pPr>
        <w:numPr>
          <w:ilvl w:val="0"/>
          <w:numId w:val="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33BB2" w:rsidRPr="002029D7" w:rsidRDefault="00833BB2" w:rsidP="002029D7">
      <w:pPr>
        <w:numPr>
          <w:ilvl w:val="0"/>
          <w:numId w:val="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833BB2" w:rsidRPr="002029D7" w:rsidRDefault="00833BB2" w:rsidP="002029D7">
      <w:pPr>
        <w:spacing w:after="0" w:line="240" w:lineRule="auto"/>
        <w:jc w:val="both"/>
        <w:rPr>
          <w:rFonts w:ascii="Times New Roman" w:hAnsi="Times New Roman"/>
          <w:sz w:val="24"/>
          <w:szCs w:val="24"/>
          <w:lang w:val="ru-RU"/>
        </w:rPr>
      </w:pPr>
    </w:p>
    <w:p w:rsidR="00833BB2" w:rsidRDefault="00833BB2" w:rsidP="002029D7">
      <w:pPr>
        <w:spacing w:after="0" w:line="240" w:lineRule="auto"/>
        <w:jc w:val="both"/>
        <w:rPr>
          <w:rFonts w:ascii="Times New Roman" w:hAnsi="Times New Roman"/>
          <w:b/>
          <w:color w:val="000000"/>
          <w:sz w:val="24"/>
          <w:szCs w:val="24"/>
          <w:lang w:val="ru-RU"/>
        </w:rPr>
      </w:pPr>
    </w:p>
    <w:p w:rsidR="00833BB2" w:rsidRDefault="00833BB2" w:rsidP="002029D7">
      <w:pPr>
        <w:spacing w:after="0" w:line="240" w:lineRule="auto"/>
        <w:jc w:val="both"/>
        <w:rPr>
          <w:rFonts w:ascii="Times New Roman" w:hAnsi="Times New Roman"/>
          <w:b/>
          <w:color w:val="000000"/>
          <w:sz w:val="24"/>
          <w:szCs w:val="24"/>
          <w:lang w:val="ru-RU"/>
        </w:rPr>
      </w:pPr>
    </w:p>
    <w:p w:rsidR="00833BB2" w:rsidRPr="002029D7" w:rsidRDefault="00833BB2" w:rsidP="002029D7">
      <w:pPr>
        <w:spacing w:after="0" w:line="240" w:lineRule="auto"/>
        <w:jc w:val="both"/>
        <w:rPr>
          <w:rFonts w:ascii="Times New Roman" w:hAnsi="Times New Roman"/>
          <w:sz w:val="24"/>
          <w:szCs w:val="24"/>
          <w:lang w:val="ru-RU"/>
        </w:rPr>
      </w:pPr>
      <w:r w:rsidRPr="002029D7">
        <w:rPr>
          <w:rFonts w:ascii="Times New Roman" w:hAnsi="Times New Roman"/>
          <w:b/>
          <w:color w:val="000000"/>
          <w:sz w:val="24"/>
          <w:szCs w:val="24"/>
          <w:lang w:val="ru-RU"/>
        </w:rPr>
        <w:lastRenderedPageBreak/>
        <w:t>МЕСТО УЧЕБНОГО ПРЕДМЕТА «РУССКИЙ ЯЗЫК» В УЧЕБНОМ ПЛАНЕ</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833BB2" w:rsidRPr="002029D7" w:rsidRDefault="00833BB2" w:rsidP="002029D7">
      <w:pPr>
        <w:spacing w:after="0" w:line="240" w:lineRule="auto"/>
        <w:rPr>
          <w:rFonts w:ascii="Times New Roman" w:hAnsi="Times New Roman"/>
          <w:sz w:val="24"/>
          <w:szCs w:val="24"/>
          <w:lang w:val="ru-RU"/>
        </w:rPr>
        <w:sectPr w:rsidR="00833BB2" w:rsidRPr="002029D7">
          <w:pgSz w:w="11906" w:h="16383"/>
          <w:pgMar w:top="1134" w:right="850" w:bottom="1134" w:left="1701" w:header="720" w:footer="720" w:gutter="0"/>
          <w:cols w:space="720"/>
        </w:sectPr>
      </w:pPr>
    </w:p>
    <w:p w:rsidR="00833BB2" w:rsidRPr="002029D7" w:rsidRDefault="00833BB2" w:rsidP="002029D7">
      <w:pPr>
        <w:spacing w:after="0" w:line="240" w:lineRule="auto"/>
        <w:jc w:val="both"/>
        <w:rPr>
          <w:rFonts w:ascii="Times New Roman" w:hAnsi="Times New Roman"/>
          <w:sz w:val="24"/>
          <w:szCs w:val="24"/>
          <w:lang w:val="ru-RU"/>
        </w:rPr>
      </w:pPr>
      <w:bookmarkStart w:id="1" w:name="block-5012893"/>
      <w:bookmarkEnd w:id="1"/>
      <w:r w:rsidRPr="002029D7">
        <w:rPr>
          <w:rFonts w:ascii="Times New Roman" w:hAnsi="Times New Roman"/>
          <w:b/>
          <w:color w:val="000000"/>
          <w:sz w:val="24"/>
          <w:szCs w:val="24"/>
          <w:lang w:val="ru-RU"/>
        </w:rPr>
        <w:lastRenderedPageBreak/>
        <w:t>СОДЕРЖАНИЕ УЧЕБНОГО ПРЕДМЕТА «РУССКИЙ ЯЗЫК»</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jc w:val="both"/>
        <w:rPr>
          <w:rFonts w:ascii="Times New Roman" w:hAnsi="Times New Roman"/>
          <w:sz w:val="24"/>
          <w:szCs w:val="24"/>
          <w:lang w:val="ru-RU"/>
        </w:rPr>
      </w:pPr>
      <w:r w:rsidRPr="002029D7">
        <w:rPr>
          <w:rFonts w:ascii="Times New Roman" w:hAnsi="Times New Roman"/>
          <w:b/>
          <w:color w:val="000000"/>
          <w:sz w:val="24"/>
          <w:szCs w:val="24"/>
          <w:lang w:val="ru-RU"/>
        </w:rPr>
        <w:t>10 КЛАСС</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Общие сведения о языке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Язык как знаковая система. Основные функции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Лингвистика как наука.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Язык и культура.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Язык и речь.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Система языка.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Система языка, её устройство, функционирование.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Культура речи как раздел лингвистики.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Языковая норма, её основные признаки и функции.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Качества хорошей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Фонетика. Орфоэпия. Орфоэпические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Лексикология и фразеология. Лексические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029D7">
        <w:rPr>
          <w:rFonts w:ascii="Times New Roman" w:hAnsi="Times New Roman"/>
          <w:color w:val="000000"/>
          <w:sz w:val="24"/>
          <w:szCs w:val="24"/>
          <w:lang w:val="ru-RU"/>
        </w:rPr>
        <w:t xml:space="preserve"> Особенности употребления.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Фразеология русского языка (повторение, обобщение). Крылатые слова.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Морфемика и словообразование. Словообразовательные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Морфология. Морфологические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имён существительных: форм рода, числа, падежа.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2029D7">
        <w:rPr>
          <w:rFonts w:ascii="Times New Roman" w:hAnsi="Times New Roman"/>
          <w:b/>
          <w:color w:val="000000"/>
          <w:sz w:val="24"/>
          <w:szCs w:val="24"/>
          <w:lang w:val="ru-RU"/>
        </w:rPr>
        <w:t>себя</w:t>
      </w:r>
      <w:r w:rsidRPr="002029D7">
        <w:rPr>
          <w:rFonts w:ascii="Times New Roman" w:hAnsi="Times New Roman"/>
          <w:color w:val="000000"/>
          <w:sz w:val="24"/>
          <w:szCs w:val="24"/>
          <w:lang w:val="ru-RU"/>
        </w:rPr>
        <w:t>.</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Орфография. Основные правила орфографии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pacing w:val="-3"/>
          <w:sz w:val="24"/>
          <w:szCs w:val="24"/>
          <w:lang w:val="ru-RU"/>
        </w:rPr>
        <w:t>Орфографические правила. Правописание гласных и согласных в корне.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Употребление разделительных ъ и ь.</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Правописание приставок. Буквы ы – и после приставок.</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Правописание суффиксов.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Правописание н и нн в словах различных частей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Правописание не и ни.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Слитное, дефисное и раздельное написание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Речь. Речевое общение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Речь как деятельность. Виды речевой деятельности (повторение, обобщение).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Текст. Информационно-смысловая переработка текста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Текст, его основные признаки (повторение, обобщение).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Логико-смысловые отношения между предложениями в тексте (общее представление).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План. Тезисы. Конспект. Реферат. Аннотация. Отзыв. Рецензия.</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jc w:val="both"/>
        <w:rPr>
          <w:rFonts w:ascii="Times New Roman" w:hAnsi="Times New Roman"/>
          <w:sz w:val="24"/>
          <w:szCs w:val="24"/>
          <w:lang w:val="ru-RU"/>
        </w:rPr>
      </w:pPr>
      <w:r w:rsidRPr="002029D7">
        <w:rPr>
          <w:rFonts w:ascii="Times New Roman" w:hAnsi="Times New Roman"/>
          <w:b/>
          <w:color w:val="000000"/>
          <w:sz w:val="24"/>
          <w:szCs w:val="24"/>
          <w:lang w:val="ru-RU"/>
        </w:rPr>
        <w:t>11 КЛАСС</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Общие сведения о языке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Язык и речь.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Синтаксис. Синтаксические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однородных членов предложения.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причастных и деепричастных оборотов.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Основные нормы построения сложных предложений.</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Пунктуация. Основные правила пунктуации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предложениях с однородными членами.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при обособлении.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сложном предложении.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сложном предложении с разными видами связи.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Знаки препинания при передаче чужой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Функциональная стилистика.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833BB2" w:rsidRPr="002029D7" w:rsidRDefault="00833BB2" w:rsidP="002029D7">
      <w:pPr>
        <w:spacing w:after="0" w:line="240" w:lineRule="auto"/>
        <w:rPr>
          <w:rFonts w:ascii="Times New Roman" w:hAnsi="Times New Roman"/>
          <w:sz w:val="24"/>
          <w:szCs w:val="24"/>
          <w:lang w:val="ru-RU"/>
        </w:rPr>
        <w:sectPr w:rsidR="00833BB2" w:rsidRPr="002029D7">
          <w:pgSz w:w="11906" w:h="16383"/>
          <w:pgMar w:top="1134" w:right="850" w:bottom="1134" w:left="1701" w:header="720" w:footer="720" w:gutter="0"/>
          <w:cols w:space="720"/>
        </w:sectPr>
      </w:pPr>
    </w:p>
    <w:p w:rsidR="00833BB2" w:rsidRPr="002029D7" w:rsidRDefault="00833BB2" w:rsidP="002029D7">
      <w:pPr>
        <w:spacing w:after="0" w:line="240" w:lineRule="auto"/>
        <w:jc w:val="both"/>
        <w:rPr>
          <w:rFonts w:ascii="Times New Roman" w:hAnsi="Times New Roman"/>
          <w:sz w:val="24"/>
          <w:szCs w:val="24"/>
          <w:lang w:val="ru-RU"/>
        </w:rPr>
      </w:pPr>
      <w:bookmarkStart w:id="2" w:name="block-5012894"/>
      <w:bookmarkEnd w:id="2"/>
      <w:r w:rsidRPr="002029D7">
        <w:rPr>
          <w:rFonts w:ascii="Times New Roman" w:hAnsi="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1) гражданского воспитания:</w:t>
      </w:r>
    </w:p>
    <w:p w:rsidR="00833BB2" w:rsidRPr="002029D7" w:rsidRDefault="00833BB2" w:rsidP="002029D7">
      <w:pPr>
        <w:numPr>
          <w:ilvl w:val="0"/>
          <w:numId w:val="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w:t>
      </w:r>
      <w:r w:rsidRPr="002029D7">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833BB2" w:rsidRPr="002029D7" w:rsidRDefault="00833BB2" w:rsidP="002029D7">
      <w:pPr>
        <w:numPr>
          <w:ilvl w:val="0"/>
          <w:numId w:val="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833BB2" w:rsidRPr="002029D7" w:rsidRDefault="00833BB2" w:rsidP="002029D7">
      <w:pPr>
        <w:numPr>
          <w:ilvl w:val="0"/>
          <w:numId w:val="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33BB2" w:rsidRPr="002029D7" w:rsidRDefault="00833BB2" w:rsidP="002029D7">
      <w:pPr>
        <w:numPr>
          <w:ilvl w:val="0"/>
          <w:numId w:val="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33BB2" w:rsidRPr="002029D7" w:rsidRDefault="00833BB2" w:rsidP="002029D7">
      <w:pPr>
        <w:numPr>
          <w:ilvl w:val="0"/>
          <w:numId w:val="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33BB2" w:rsidRPr="002029D7" w:rsidRDefault="00833BB2" w:rsidP="002029D7">
      <w:pPr>
        <w:numPr>
          <w:ilvl w:val="0"/>
          <w:numId w:val="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833BB2" w:rsidRPr="002029D7" w:rsidRDefault="00833BB2" w:rsidP="002029D7">
      <w:pPr>
        <w:numPr>
          <w:ilvl w:val="0"/>
          <w:numId w:val="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готовность к гуманитарной и волонтёрской деятельности.</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2) патриотического воспитания:</w:t>
      </w:r>
    </w:p>
    <w:p w:rsidR="00833BB2" w:rsidRPr="002029D7" w:rsidRDefault="00833BB2" w:rsidP="002029D7">
      <w:pPr>
        <w:numPr>
          <w:ilvl w:val="0"/>
          <w:numId w:val="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33BB2" w:rsidRPr="002029D7" w:rsidRDefault="00833BB2" w:rsidP="002029D7">
      <w:pPr>
        <w:numPr>
          <w:ilvl w:val="0"/>
          <w:numId w:val="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33BB2" w:rsidRPr="002029D7" w:rsidRDefault="00833BB2" w:rsidP="002029D7">
      <w:pPr>
        <w:numPr>
          <w:ilvl w:val="0"/>
          <w:numId w:val="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3) духовно-нравственного воспитания:</w:t>
      </w:r>
    </w:p>
    <w:p w:rsidR="00833BB2" w:rsidRPr="002029D7" w:rsidRDefault="00833BB2" w:rsidP="002029D7">
      <w:pPr>
        <w:numPr>
          <w:ilvl w:val="0"/>
          <w:numId w:val="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осознание духовных ценностей российского народа;</w:t>
      </w:r>
    </w:p>
    <w:p w:rsidR="00833BB2" w:rsidRPr="002029D7" w:rsidRDefault="00833BB2" w:rsidP="002029D7">
      <w:pPr>
        <w:numPr>
          <w:ilvl w:val="0"/>
          <w:numId w:val="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сформированность нравственного сознания, норм этичного поведения;</w:t>
      </w:r>
    </w:p>
    <w:p w:rsidR="00833BB2" w:rsidRPr="002029D7" w:rsidRDefault="00833BB2" w:rsidP="002029D7">
      <w:pPr>
        <w:numPr>
          <w:ilvl w:val="0"/>
          <w:numId w:val="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833BB2" w:rsidRPr="002029D7" w:rsidRDefault="00833BB2" w:rsidP="002029D7">
      <w:pPr>
        <w:numPr>
          <w:ilvl w:val="0"/>
          <w:numId w:val="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осознание личного вклада в построение устойчивого будущего;</w:t>
      </w:r>
    </w:p>
    <w:p w:rsidR="00833BB2" w:rsidRPr="002029D7" w:rsidRDefault="00833BB2" w:rsidP="002029D7">
      <w:pPr>
        <w:numPr>
          <w:ilvl w:val="0"/>
          <w:numId w:val="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4) эстетического воспитания:</w:t>
      </w:r>
    </w:p>
    <w:p w:rsidR="00833BB2" w:rsidRPr="002029D7" w:rsidRDefault="00833BB2" w:rsidP="002029D7">
      <w:pPr>
        <w:numPr>
          <w:ilvl w:val="0"/>
          <w:numId w:val="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833BB2" w:rsidRPr="002029D7" w:rsidRDefault="00833BB2" w:rsidP="002029D7">
      <w:pPr>
        <w:numPr>
          <w:ilvl w:val="0"/>
          <w:numId w:val="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33BB2" w:rsidRPr="002029D7" w:rsidRDefault="00833BB2" w:rsidP="002029D7">
      <w:pPr>
        <w:numPr>
          <w:ilvl w:val="0"/>
          <w:numId w:val="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33BB2" w:rsidRPr="002029D7" w:rsidRDefault="00833BB2" w:rsidP="002029D7">
      <w:pPr>
        <w:numPr>
          <w:ilvl w:val="0"/>
          <w:numId w:val="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5) физического воспитания:</w:t>
      </w:r>
    </w:p>
    <w:p w:rsidR="00833BB2" w:rsidRPr="002029D7" w:rsidRDefault="00833BB2" w:rsidP="002029D7">
      <w:pPr>
        <w:numPr>
          <w:ilvl w:val="0"/>
          <w:numId w:val="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833BB2" w:rsidRPr="002029D7" w:rsidRDefault="00833BB2" w:rsidP="002029D7">
      <w:pPr>
        <w:numPr>
          <w:ilvl w:val="0"/>
          <w:numId w:val="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833BB2" w:rsidRPr="002029D7" w:rsidRDefault="00833BB2" w:rsidP="002029D7">
      <w:pPr>
        <w:numPr>
          <w:ilvl w:val="0"/>
          <w:numId w:val="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6) трудового воспитания:</w:t>
      </w:r>
    </w:p>
    <w:p w:rsidR="00833BB2" w:rsidRPr="002029D7" w:rsidRDefault="00833BB2" w:rsidP="002029D7">
      <w:pPr>
        <w:numPr>
          <w:ilvl w:val="0"/>
          <w:numId w:val="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готовность к труду, осознание ценности мастерства, трудолюбие;</w:t>
      </w:r>
    </w:p>
    <w:p w:rsidR="00833BB2" w:rsidRPr="002029D7" w:rsidRDefault="00833BB2" w:rsidP="002029D7">
      <w:pPr>
        <w:numPr>
          <w:ilvl w:val="0"/>
          <w:numId w:val="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33BB2" w:rsidRPr="002029D7" w:rsidRDefault="00833BB2" w:rsidP="002029D7">
      <w:pPr>
        <w:numPr>
          <w:ilvl w:val="0"/>
          <w:numId w:val="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33BB2" w:rsidRPr="002029D7" w:rsidRDefault="00833BB2" w:rsidP="002029D7">
      <w:pPr>
        <w:numPr>
          <w:ilvl w:val="0"/>
          <w:numId w:val="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7) экологического воспитания:</w:t>
      </w:r>
    </w:p>
    <w:p w:rsidR="00833BB2" w:rsidRPr="002029D7" w:rsidRDefault="00833BB2" w:rsidP="002029D7">
      <w:pPr>
        <w:numPr>
          <w:ilvl w:val="0"/>
          <w:numId w:val="8"/>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33BB2" w:rsidRPr="002029D7" w:rsidRDefault="00833BB2" w:rsidP="002029D7">
      <w:pPr>
        <w:numPr>
          <w:ilvl w:val="0"/>
          <w:numId w:val="8"/>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833BB2" w:rsidRPr="002029D7" w:rsidRDefault="00833BB2" w:rsidP="002029D7">
      <w:pPr>
        <w:numPr>
          <w:ilvl w:val="0"/>
          <w:numId w:val="8"/>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33BB2" w:rsidRPr="002029D7" w:rsidRDefault="00833BB2" w:rsidP="002029D7">
      <w:pPr>
        <w:numPr>
          <w:ilvl w:val="0"/>
          <w:numId w:val="8"/>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расширение опыта деятельности экологической направленности.</w:t>
      </w:r>
    </w:p>
    <w:p w:rsidR="00833BB2" w:rsidRPr="002029D7" w:rsidRDefault="00833BB2" w:rsidP="002029D7">
      <w:pPr>
        <w:spacing w:after="0" w:line="240" w:lineRule="auto"/>
        <w:ind w:firstLine="600"/>
        <w:jc w:val="both"/>
        <w:rPr>
          <w:rFonts w:ascii="Times New Roman" w:hAnsi="Times New Roman"/>
          <w:sz w:val="24"/>
          <w:szCs w:val="24"/>
        </w:rPr>
      </w:pPr>
      <w:r w:rsidRPr="002029D7">
        <w:rPr>
          <w:rFonts w:ascii="Times New Roman" w:hAnsi="Times New Roman"/>
          <w:b/>
          <w:color w:val="000000"/>
          <w:sz w:val="24"/>
          <w:szCs w:val="24"/>
        </w:rPr>
        <w:t>8) ценности научного познания:</w:t>
      </w:r>
    </w:p>
    <w:p w:rsidR="00833BB2" w:rsidRPr="002029D7" w:rsidRDefault="00833BB2" w:rsidP="002029D7">
      <w:pPr>
        <w:numPr>
          <w:ilvl w:val="0"/>
          <w:numId w:val="9"/>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33BB2" w:rsidRPr="002029D7" w:rsidRDefault="00833BB2" w:rsidP="002029D7">
      <w:pPr>
        <w:numPr>
          <w:ilvl w:val="0"/>
          <w:numId w:val="9"/>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833BB2" w:rsidRPr="002029D7" w:rsidRDefault="00833BB2" w:rsidP="002029D7">
      <w:pPr>
        <w:numPr>
          <w:ilvl w:val="0"/>
          <w:numId w:val="9"/>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833BB2" w:rsidRPr="002029D7" w:rsidRDefault="00833BB2" w:rsidP="002029D7">
      <w:pPr>
        <w:numPr>
          <w:ilvl w:val="0"/>
          <w:numId w:val="10"/>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33BB2" w:rsidRPr="002029D7" w:rsidRDefault="00833BB2" w:rsidP="002029D7">
      <w:pPr>
        <w:numPr>
          <w:ilvl w:val="0"/>
          <w:numId w:val="10"/>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33BB2" w:rsidRPr="002029D7" w:rsidRDefault="00833BB2" w:rsidP="002029D7">
      <w:pPr>
        <w:numPr>
          <w:ilvl w:val="0"/>
          <w:numId w:val="10"/>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33BB2" w:rsidRPr="002029D7" w:rsidRDefault="00833BB2" w:rsidP="002029D7">
      <w:pPr>
        <w:numPr>
          <w:ilvl w:val="0"/>
          <w:numId w:val="10"/>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33BB2" w:rsidRPr="002029D7" w:rsidRDefault="00833BB2" w:rsidP="002029D7">
      <w:pPr>
        <w:numPr>
          <w:ilvl w:val="0"/>
          <w:numId w:val="10"/>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У обучающегося будут сформированы следующие </w:t>
      </w:r>
      <w:r w:rsidRPr="002029D7">
        <w:rPr>
          <w:rFonts w:ascii="Times New Roman" w:hAnsi="Times New Roman"/>
          <w:b/>
          <w:color w:val="000000"/>
          <w:sz w:val="24"/>
          <w:szCs w:val="24"/>
          <w:lang w:val="ru-RU"/>
        </w:rPr>
        <w:t>базовые логические действия</w:t>
      </w:r>
      <w:r w:rsidRPr="002029D7">
        <w:rPr>
          <w:rFonts w:ascii="Times New Roman" w:hAnsi="Times New Roman"/>
          <w:color w:val="000000"/>
          <w:sz w:val="24"/>
          <w:szCs w:val="24"/>
          <w:lang w:val="ru-RU"/>
        </w:rPr>
        <w:t xml:space="preserve"> как часть познавательных универсальных учебных действий:</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определять цели деятельности, задавать параметры и критерии их достижения;</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33BB2" w:rsidRPr="002029D7" w:rsidRDefault="00833BB2" w:rsidP="002029D7">
      <w:pPr>
        <w:numPr>
          <w:ilvl w:val="0"/>
          <w:numId w:val="11"/>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У обучающегося будут сформированы следующие </w:t>
      </w:r>
      <w:r w:rsidRPr="002029D7">
        <w:rPr>
          <w:rFonts w:ascii="Times New Roman" w:hAnsi="Times New Roman"/>
          <w:b/>
          <w:color w:val="000000"/>
          <w:sz w:val="24"/>
          <w:szCs w:val="24"/>
          <w:lang w:val="ru-RU"/>
        </w:rPr>
        <w:t>базовые исследовательские действия</w:t>
      </w:r>
      <w:r w:rsidRPr="002029D7">
        <w:rPr>
          <w:rFonts w:ascii="Times New Roman" w:hAnsi="Times New Roman"/>
          <w:color w:val="000000"/>
          <w:sz w:val="24"/>
          <w:szCs w:val="24"/>
          <w:lang w:val="ru-RU"/>
        </w:rPr>
        <w:t xml:space="preserve"> как часть познавательных универсальных учебных действий:</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давать оценку новым ситуациям, приобретённому опыту;</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уметь интегрировать знания из разных предметных областей;</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833BB2" w:rsidRPr="002029D7" w:rsidRDefault="00833BB2" w:rsidP="002029D7">
      <w:pPr>
        <w:numPr>
          <w:ilvl w:val="0"/>
          <w:numId w:val="12"/>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У обучающегося будут сформированы следующие </w:t>
      </w:r>
      <w:r w:rsidRPr="002029D7">
        <w:rPr>
          <w:rFonts w:ascii="Times New Roman" w:hAnsi="Times New Roman"/>
          <w:b/>
          <w:color w:val="000000"/>
          <w:sz w:val="24"/>
          <w:szCs w:val="24"/>
          <w:lang w:val="ru-RU"/>
        </w:rPr>
        <w:t>умения работать с информацией</w:t>
      </w:r>
      <w:r w:rsidRPr="002029D7">
        <w:rPr>
          <w:rFonts w:ascii="Times New Roman" w:hAnsi="Times New Roman"/>
          <w:color w:val="000000"/>
          <w:sz w:val="24"/>
          <w:szCs w:val="24"/>
          <w:lang w:val="ru-RU"/>
        </w:rPr>
        <w:t xml:space="preserve"> как часть познавательных универсальных учебных действий:</w:t>
      </w:r>
    </w:p>
    <w:p w:rsidR="00833BB2" w:rsidRPr="002029D7" w:rsidRDefault="00833BB2" w:rsidP="002029D7">
      <w:pPr>
        <w:numPr>
          <w:ilvl w:val="0"/>
          <w:numId w:val="1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33BB2" w:rsidRPr="002029D7" w:rsidRDefault="00833BB2" w:rsidP="002029D7">
      <w:pPr>
        <w:numPr>
          <w:ilvl w:val="0"/>
          <w:numId w:val="1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833BB2" w:rsidRPr="002029D7" w:rsidRDefault="00833BB2" w:rsidP="002029D7">
      <w:pPr>
        <w:numPr>
          <w:ilvl w:val="0"/>
          <w:numId w:val="1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833BB2" w:rsidRPr="002029D7" w:rsidRDefault="00833BB2" w:rsidP="002029D7">
      <w:pPr>
        <w:numPr>
          <w:ilvl w:val="0"/>
          <w:numId w:val="1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3BB2" w:rsidRPr="002029D7" w:rsidRDefault="00833BB2" w:rsidP="002029D7">
      <w:pPr>
        <w:numPr>
          <w:ilvl w:val="0"/>
          <w:numId w:val="13"/>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У обучающегося будут сформированы следующие </w:t>
      </w:r>
      <w:r w:rsidRPr="002029D7">
        <w:rPr>
          <w:rFonts w:ascii="Times New Roman" w:hAnsi="Times New Roman"/>
          <w:b/>
          <w:color w:val="000000"/>
          <w:sz w:val="24"/>
          <w:szCs w:val="24"/>
          <w:lang w:val="ru-RU"/>
        </w:rPr>
        <w:t xml:space="preserve">умения общения </w:t>
      </w:r>
      <w:r w:rsidRPr="002029D7">
        <w:rPr>
          <w:rFonts w:ascii="Times New Roman" w:hAnsi="Times New Roman"/>
          <w:color w:val="000000"/>
          <w:sz w:val="24"/>
          <w:szCs w:val="24"/>
          <w:lang w:val="ru-RU"/>
        </w:rPr>
        <w:t>как часть коммуникативных универсальных учебных действий:</w:t>
      </w:r>
    </w:p>
    <w:p w:rsidR="00833BB2" w:rsidRPr="002029D7" w:rsidRDefault="00833BB2" w:rsidP="002029D7">
      <w:pPr>
        <w:numPr>
          <w:ilvl w:val="0"/>
          <w:numId w:val="1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осуществлять коммуникацию во всех сферах жизни;</w:t>
      </w:r>
    </w:p>
    <w:p w:rsidR="00833BB2" w:rsidRPr="002029D7" w:rsidRDefault="00833BB2" w:rsidP="002029D7">
      <w:pPr>
        <w:numPr>
          <w:ilvl w:val="0"/>
          <w:numId w:val="1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33BB2" w:rsidRPr="002029D7" w:rsidRDefault="00833BB2" w:rsidP="002029D7">
      <w:pPr>
        <w:numPr>
          <w:ilvl w:val="0"/>
          <w:numId w:val="1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833BB2" w:rsidRPr="002029D7" w:rsidRDefault="00833BB2" w:rsidP="002029D7">
      <w:pPr>
        <w:numPr>
          <w:ilvl w:val="0"/>
          <w:numId w:val="14"/>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У обучающегося будут сформированы следующие </w:t>
      </w:r>
      <w:r w:rsidRPr="002029D7">
        <w:rPr>
          <w:rFonts w:ascii="Times New Roman" w:hAnsi="Times New Roman"/>
          <w:b/>
          <w:color w:val="000000"/>
          <w:sz w:val="24"/>
          <w:szCs w:val="24"/>
          <w:lang w:val="ru-RU"/>
        </w:rPr>
        <w:t>умения самоорганизации</w:t>
      </w:r>
      <w:r w:rsidRPr="002029D7">
        <w:rPr>
          <w:rFonts w:ascii="Times New Roman" w:hAnsi="Times New Roman"/>
          <w:color w:val="000000"/>
          <w:sz w:val="24"/>
          <w:szCs w:val="24"/>
          <w:lang w:val="ru-RU"/>
        </w:rPr>
        <w:t xml:space="preserve"> как части регулятивных универсальных учебных действий:</w:t>
      </w:r>
    </w:p>
    <w:p w:rsidR="00833BB2" w:rsidRPr="002029D7" w:rsidRDefault="00833BB2" w:rsidP="002029D7">
      <w:pPr>
        <w:numPr>
          <w:ilvl w:val="0"/>
          <w:numId w:val="1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33BB2" w:rsidRPr="002029D7" w:rsidRDefault="00833BB2" w:rsidP="002029D7">
      <w:pPr>
        <w:numPr>
          <w:ilvl w:val="0"/>
          <w:numId w:val="1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833BB2" w:rsidRPr="002029D7" w:rsidRDefault="00833BB2" w:rsidP="002029D7">
      <w:pPr>
        <w:numPr>
          <w:ilvl w:val="0"/>
          <w:numId w:val="1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расширять рамки учебного предмета на основе личных предпочтений;</w:t>
      </w:r>
    </w:p>
    <w:p w:rsidR="00833BB2" w:rsidRPr="002029D7" w:rsidRDefault="00833BB2" w:rsidP="002029D7">
      <w:pPr>
        <w:numPr>
          <w:ilvl w:val="0"/>
          <w:numId w:val="1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833BB2" w:rsidRPr="002029D7" w:rsidRDefault="00833BB2" w:rsidP="002029D7">
      <w:pPr>
        <w:numPr>
          <w:ilvl w:val="0"/>
          <w:numId w:val="15"/>
        </w:numPr>
        <w:spacing w:after="0" w:line="240" w:lineRule="auto"/>
        <w:ind w:left="0"/>
        <w:jc w:val="both"/>
        <w:rPr>
          <w:rFonts w:ascii="Times New Roman" w:hAnsi="Times New Roman"/>
          <w:sz w:val="24"/>
          <w:szCs w:val="24"/>
        </w:rPr>
      </w:pPr>
      <w:r w:rsidRPr="002029D7">
        <w:rPr>
          <w:rFonts w:ascii="Times New Roman" w:hAnsi="Times New Roman"/>
          <w:color w:val="000000"/>
          <w:sz w:val="24"/>
          <w:szCs w:val="24"/>
        </w:rPr>
        <w:t>оценивать приобретённый опыт;</w:t>
      </w:r>
    </w:p>
    <w:p w:rsidR="00833BB2" w:rsidRPr="002029D7" w:rsidRDefault="00833BB2" w:rsidP="002029D7">
      <w:pPr>
        <w:numPr>
          <w:ilvl w:val="0"/>
          <w:numId w:val="15"/>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У обучающегося будут сформированы следующие </w:t>
      </w:r>
      <w:r w:rsidRPr="002029D7">
        <w:rPr>
          <w:rFonts w:ascii="Times New Roman" w:hAnsi="Times New Roman"/>
          <w:b/>
          <w:color w:val="000000"/>
          <w:sz w:val="24"/>
          <w:szCs w:val="24"/>
          <w:lang w:val="ru-RU"/>
        </w:rPr>
        <w:t>умения самоконтроля, принятия себя и других</w:t>
      </w:r>
      <w:r w:rsidRPr="002029D7">
        <w:rPr>
          <w:rFonts w:ascii="Times New Roman" w:hAnsi="Times New Roman"/>
          <w:color w:val="000000"/>
          <w:sz w:val="24"/>
          <w:szCs w:val="24"/>
          <w:lang w:val="ru-RU"/>
        </w:rPr>
        <w:t xml:space="preserve"> как части регулятивных универсальных учебных действий:</w:t>
      </w:r>
    </w:p>
    <w:p w:rsidR="00833BB2" w:rsidRPr="002029D7" w:rsidRDefault="00833BB2" w:rsidP="002029D7">
      <w:pPr>
        <w:numPr>
          <w:ilvl w:val="0"/>
          <w:numId w:val="1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833BB2" w:rsidRPr="002029D7" w:rsidRDefault="00833BB2" w:rsidP="002029D7">
      <w:pPr>
        <w:numPr>
          <w:ilvl w:val="0"/>
          <w:numId w:val="1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33BB2" w:rsidRPr="002029D7" w:rsidRDefault="00833BB2" w:rsidP="002029D7">
      <w:pPr>
        <w:numPr>
          <w:ilvl w:val="0"/>
          <w:numId w:val="1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уметь оценивать риски и своевременно принимать решение по их снижению;</w:t>
      </w:r>
    </w:p>
    <w:p w:rsidR="00833BB2" w:rsidRPr="002029D7" w:rsidRDefault="00833BB2" w:rsidP="002029D7">
      <w:pPr>
        <w:numPr>
          <w:ilvl w:val="0"/>
          <w:numId w:val="1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принимать себя, понимая свои недостатки и достоинства;</w:t>
      </w:r>
    </w:p>
    <w:p w:rsidR="00833BB2" w:rsidRPr="002029D7" w:rsidRDefault="00833BB2" w:rsidP="002029D7">
      <w:pPr>
        <w:numPr>
          <w:ilvl w:val="0"/>
          <w:numId w:val="1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833BB2" w:rsidRPr="002029D7" w:rsidRDefault="00833BB2" w:rsidP="002029D7">
      <w:pPr>
        <w:numPr>
          <w:ilvl w:val="0"/>
          <w:numId w:val="1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признавать своё право и право других на ошибку;</w:t>
      </w:r>
    </w:p>
    <w:p w:rsidR="00833BB2" w:rsidRPr="002029D7" w:rsidRDefault="00833BB2" w:rsidP="002029D7">
      <w:pPr>
        <w:numPr>
          <w:ilvl w:val="0"/>
          <w:numId w:val="16"/>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развивать способность видеть мир с позиции другого человека.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 xml:space="preserve">У обучающегося будут сформированы следующие </w:t>
      </w:r>
      <w:r w:rsidRPr="002029D7">
        <w:rPr>
          <w:rFonts w:ascii="Times New Roman" w:hAnsi="Times New Roman"/>
          <w:b/>
          <w:color w:val="000000"/>
          <w:sz w:val="24"/>
          <w:szCs w:val="24"/>
          <w:lang w:val="ru-RU"/>
        </w:rPr>
        <w:t>умения совместной деятельности:</w:t>
      </w:r>
    </w:p>
    <w:p w:rsidR="00833BB2" w:rsidRPr="002029D7" w:rsidRDefault="00833BB2" w:rsidP="002029D7">
      <w:pPr>
        <w:numPr>
          <w:ilvl w:val="0"/>
          <w:numId w:val="1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понимать и использовать преимущества командной и индивидуальной работы;</w:t>
      </w:r>
    </w:p>
    <w:p w:rsidR="00833BB2" w:rsidRPr="002029D7" w:rsidRDefault="00833BB2" w:rsidP="002029D7">
      <w:pPr>
        <w:numPr>
          <w:ilvl w:val="0"/>
          <w:numId w:val="1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833BB2" w:rsidRPr="002029D7" w:rsidRDefault="00833BB2" w:rsidP="002029D7">
      <w:pPr>
        <w:numPr>
          <w:ilvl w:val="0"/>
          <w:numId w:val="1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33BB2" w:rsidRPr="002029D7" w:rsidRDefault="00833BB2" w:rsidP="002029D7">
      <w:pPr>
        <w:numPr>
          <w:ilvl w:val="0"/>
          <w:numId w:val="1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833BB2" w:rsidRPr="002029D7" w:rsidRDefault="00833BB2" w:rsidP="002029D7">
      <w:pPr>
        <w:numPr>
          <w:ilvl w:val="0"/>
          <w:numId w:val="17"/>
        </w:numPr>
        <w:spacing w:after="0" w:line="240" w:lineRule="auto"/>
        <w:ind w:left="0"/>
        <w:jc w:val="both"/>
        <w:rPr>
          <w:rFonts w:ascii="Times New Roman" w:hAnsi="Times New Roman"/>
          <w:sz w:val="24"/>
          <w:szCs w:val="24"/>
          <w:lang w:val="ru-RU"/>
        </w:rPr>
      </w:pPr>
      <w:r w:rsidRPr="002029D7">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jc w:val="both"/>
        <w:rPr>
          <w:rFonts w:ascii="Times New Roman" w:hAnsi="Times New Roman"/>
          <w:sz w:val="24"/>
          <w:szCs w:val="24"/>
          <w:lang w:val="ru-RU"/>
        </w:rPr>
      </w:pPr>
      <w:r w:rsidRPr="002029D7">
        <w:rPr>
          <w:rFonts w:ascii="Times New Roman" w:hAnsi="Times New Roman"/>
          <w:b/>
          <w:color w:val="000000"/>
          <w:sz w:val="24"/>
          <w:szCs w:val="24"/>
          <w:lang w:val="ru-RU"/>
        </w:rPr>
        <w:t xml:space="preserve">ПРЕДМЕТНЫЕ РЕЗУЛЬТАТЫ </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jc w:val="both"/>
        <w:rPr>
          <w:rFonts w:ascii="Times New Roman" w:hAnsi="Times New Roman"/>
          <w:sz w:val="24"/>
          <w:szCs w:val="24"/>
          <w:lang w:val="ru-RU"/>
        </w:rPr>
      </w:pPr>
      <w:r w:rsidRPr="002029D7">
        <w:rPr>
          <w:rFonts w:ascii="Times New Roman" w:hAnsi="Times New Roman"/>
          <w:b/>
          <w:color w:val="000000"/>
          <w:sz w:val="24"/>
          <w:szCs w:val="24"/>
          <w:lang w:val="ru-RU"/>
        </w:rPr>
        <w:t>10 КЛАСС</w:t>
      </w:r>
    </w:p>
    <w:p w:rsidR="00833BB2" w:rsidRPr="002029D7" w:rsidRDefault="00833BB2" w:rsidP="002029D7">
      <w:pPr>
        <w:spacing w:after="0" w:line="240" w:lineRule="auto"/>
        <w:jc w:val="both"/>
        <w:rPr>
          <w:rFonts w:ascii="Times New Roman" w:hAnsi="Times New Roman"/>
          <w:sz w:val="24"/>
          <w:szCs w:val="24"/>
          <w:lang w:val="ru-RU"/>
        </w:rPr>
      </w:pP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Общие сведения о языке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Язык и речь.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Система языка.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 культуре речи как разделе лингвистики.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 языковой норме, её видах.</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словари русского языка в учебной деятельности.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Фонетика. Орфоэпия. Орфоэпические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Выполнять фонетический анализ слова.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Определять изобразительно-выразительные средства фонетики в тексте.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орфоэпический словарь.</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Лексикология и фразеология. Лексические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Выполнять лексический анализ слова.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Определять изобразительно-выразительные средства лексики.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Соблюдать лексические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Морфемика и словообразование. Словообразовательные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Выполнять морфемный и словообразовательный анализ слова.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словообразовательный словарь.</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Морфология. Морфологические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Выполнять морфологический анализ слова.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Определять особенности употребления в тексте слов разных частей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Соблюдать морфологические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словарь грамматических трудностей, справочники.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Орфография. Основные правила орфографии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 принципах и разделах русской орфографии.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Выполнять орфографический анализ слова.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Соблюдать правила орфографии.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орфографические словари.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Речь. Речевое общение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Употреблять языковые средства с учётом речевой ситуации.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Текст. Информационно-смысловая переработка текста</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Выявлять логико-смысловые отношения между предложениями в тексте.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11 КЛАСС</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lastRenderedPageBreak/>
        <w:t>К концу обучения в 11 классе обучающийся получит следующие предметные результаты по отдельным темам программы по русскому языку:</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Общие сведения о языке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Язык и речь.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Синтаксис. Синтаксические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Соблюдать синтаксические нормы.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словари грамматических трудностей, справочники.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Пунктуация. Основные правила пунктуации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 принципах и разделах русской пунктуации.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Выполнять пунктуационный анализ предложения.</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Соблюдать правила пунктуации.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Использовать справочники по пунктуации.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b/>
          <w:color w:val="000000"/>
          <w:sz w:val="24"/>
          <w:szCs w:val="24"/>
          <w:lang w:val="ru-RU"/>
        </w:rPr>
        <w:t>Функциональная стилистика. Культура речи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 функциональной стилистике как разделе лингвистики.</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33BB2" w:rsidRPr="002029D7" w:rsidRDefault="00833BB2" w:rsidP="002029D7">
      <w:pPr>
        <w:spacing w:after="0" w:line="240" w:lineRule="auto"/>
        <w:ind w:firstLine="600"/>
        <w:jc w:val="both"/>
        <w:rPr>
          <w:rFonts w:ascii="Times New Roman" w:hAnsi="Times New Roman"/>
          <w:sz w:val="24"/>
          <w:szCs w:val="24"/>
          <w:lang w:val="ru-RU"/>
        </w:rPr>
      </w:pPr>
      <w:r w:rsidRPr="002029D7">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833BB2" w:rsidRPr="002029D7" w:rsidRDefault="00833BB2" w:rsidP="002029D7">
      <w:pPr>
        <w:spacing w:after="0" w:line="240" w:lineRule="auto"/>
        <w:rPr>
          <w:rFonts w:ascii="Times New Roman" w:hAnsi="Times New Roman"/>
          <w:sz w:val="24"/>
          <w:szCs w:val="24"/>
          <w:lang w:val="ru-RU"/>
        </w:rPr>
        <w:sectPr w:rsidR="00833BB2" w:rsidRPr="002029D7">
          <w:pgSz w:w="11906" w:h="16383"/>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rPr>
      </w:pPr>
      <w:bookmarkStart w:id="3" w:name="block-5012889"/>
      <w:bookmarkEnd w:id="3"/>
      <w:r w:rsidRPr="002029D7">
        <w:rPr>
          <w:rFonts w:ascii="Times New Roman" w:hAnsi="Times New Roman"/>
          <w:b/>
          <w:color w:val="000000"/>
          <w:sz w:val="24"/>
          <w:szCs w:val="24"/>
          <w:lang w:val="ru-RU"/>
        </w:rPr>
        <w:lastRenderedPageBreak/>
        <w:t xml:space="preserve"> </w:t>
      </w:r>
      <w:r w:rsidRPr="002029D7">
        <w:rPr>
          <w:rFonts w:ascii="Times New Roman" w:hAnsi="Times New Roman"/>
          <w:b/>
          <w:color w:val="000000"/>
          <w:sz w:val="24"/>
          <w:szCs w:val="24"/>
        </w:rPr>
        <w:t xml:space="preserve">ТЕМАТИЧЕСКОЕ ПЛАНИРОВАНИЕ </w:t>
      </w:r>
    </w:p>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25"/>
        <w:gridCol w:w="4851"/>
        <w:gridCol w:w="1428"/>
        <w:gridCol w:w="1706"/>
        <w:gridCol w:w="1775"/>
        <w:gridCol w:w="2888"/>
      </w:tblGrid>
      <w:tr w:rsidR="00833BB2" w:rsidRPr="002029D7">
        <w:trPr>
          <w:trHeight w:val="144"/>
          <w:tblCellSpacing w:w="20" w:type="nil"/>
        </w:trPr>
        <w:tc>
          <w:tcPr>
            <w:tcW w:w="464"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 п/п </w:t>
            </w:r>
          </w:p>
          <w:p w:rsidR="00833BB2" w:rsidRPr="002029D7" w:rsidRDefault="00833BB2" w:rsidP="002029D7">
            <w:pPr>
              <w:spacing w:after="0" w:line="240" w:lineRule="auto"/>
              <w:rPr>
                <w:rFonts w:ascii="Times New Roman" w:hAnsi="Times New Roman"/>
                <w:sz w:val="24"/>
                <w:szCs w:val="24"/>
              </w:rPr>
            </w:pPr>
          </w:p>
        </w:tc>
        <w:tc>
          <w:tcPr>
            <w:tcW w:w="3696"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Наименование разделов и тем программы </w:t>
            </w:r>
          </w:p>
          <w:p w:rsidR="00833BB2" w:rsidRPr="002029D7" w:rsidRDefault="00833BB2" w:rsidP="002029D7">
            <w:pPr>
              <w:spacing w:after="0" w:line="240" w:lineRule="auto"/>
              <w:rPr>
                <w:rFonts w:ascii="Times New Roman" w:hAnsi="Times New Roman"/>
                <w:sz w:val="24"/>
                <w:szCs w:val="24"/>
              </w:rPr>
            </w:pP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Количество часов</w:t>
            </w:r>
          </w:p>
        </w:tc>
        <w:tc>
          <w:tcPr>
            <w:tcW w:w="2456"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Электронные (цифровые) образовательные ресурсы </w:t>
            </w:r>
          </w:p>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90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Всего </w:t>
            </w:r>
          </w:p>
          <w:p w:rsidR="00833BB2" w:rsidRPr="002029D7" w:rsidRDefault="00833BB2" w:rsidP="002029D7">
            <w:pPr>
              <w:spacing w:after="0" w:line="240" w:lineRule="auto"/>
              <w:rPr>
                <w:rFonts w:ascii="Times New Roman" w:hAnsi="Times New Roman"/>
                <w:sz w:val="24"/>
                <w:szCs w:val="24"/>
              </w:rPr>
            </w:pPr>
          </w:p>
        </w:tc>
        <w:tc>
          <w:tcPr>
            <w:tcW w:w="1620"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Контрольные работы </w:t>
            </w:r>
          </w:p>
          <w:p w:rsidR="00833BB2" w:rsidRPr="002029D7" w:rsidRDefault="00833BB2" w:rsidP="002029D7">
            <w:pPr>
              <w:spacing w:after="0" w:line="240" w:lineRule="auto"/>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Практические работы </w:t>
            </w:r>
          </w:p>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Раздел 1.</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Общие сведения о языке</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Язык как знаковая система. Основные функции языка. </w:t>
            </w:r>
            <w:r w:rsidRPr="002029D7">
              <w:rPr>
                <w:rFonts w:ascii="Times New Roman" w:hAnsi="Times New Roman"/>
                <w:color w:val="000000"/>
                <w:sz w:val="24"/>
                <w:szCs w:val="24"/>
              </w:rPr>
              <w:t>Лингвистика как наука</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Язык и культура</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lang w:val="ru-RU"/>
              </w:rPr>
              <w:t>Раздел 2.</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 xml:space="preserve">Язык и речь. Культура речи. </w:t>
            </w:r>
            <w:r w:rsidRPr="002029D7">
              <w:rPr>
                <w:rFonts w:ascii="Times New Roman" w:hAnsi="Times New Roman"/>
                <w:b/>
                <w:color w:val="000000"/>
                <w:sz w:val="24"/>
                <w:szCs w:val="24"/>
              </w:rPr>
              <w:t>Система языка. Культура речи</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Языковая норма, её основные признаки и функции. </w:t>
            </w:r>
            <w:r w:rsidRPr="002029D7">
              <w:rPr>
                <w:rFonts w:ascii="Times New Roman" w:hAnsi="Times New Roman"/>
                <w:color w:val="000000"/>
                <w:sz w:val="24"/>
                <w:szCs w:val="24"/>
              </w:rPr>
              <w:t>Виды языковых норм</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Качества хорошей речи</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Основные виды словарей (обзор)</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lang w:val="ru-RU"/>
              </w:rPr>
              <w:t>Раздел 3.</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 xml:space="preserve">Язык и речь. Культура речи. </w:t>
            </w:r>
            <w:r w:rsidRPr="002029D7">
              <w:rPr>
                <w:rFonts w:ascii="Times New Roman" w:hAnsi="Times New Roman"/>
                <w:b/>
                <w:color w:val="000000"/>
                <w:sz w:val="24"/>
                <w:szCs w:val="24"/>
              </w:rPr>
              <w:t>Фонетика. Орфоэпия. Орфоэпические нормы</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Фонетика и орфоэпия как разделы лингвистики.(повторение, обобщение). </w:t>
            </w:r>
            <w:r w:rsidRPr="002029D7">
              <w:rPr>
                <w:rFonts w:ascii="Times New Roman" w:hAnsi="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3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Раздел 4.</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Язык и речь. Культура речи. Лексикология и фразеология. Лексические нормы</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Лексикология и фразеология как разделы лингвистики (повторение, обобщение). </w:t>
            </w:r>
            <w:r w:rsidRPr="002029D7">
              <w:rPr>
                <w:rFonts w:ascii="Times New Roman" w:hAnsi="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3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Функционально-стилистическая окраска слова</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Экспрессивно-стилистическая окраска слова</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Фразеология русского языка (повторение, обобщение). </w:t>
            </w:r>
            <w:r w:rsidRPr="002029D7">
              <w:rPr>
                <w:rFonts w:ascii="Times New Roman" w:hAnsi="Times New Roman"/>
                <w:color w:val="000000"/>
                <w:sz w:val="24"/>
                <w:szCs w:val="24"/>
              </w:rPr>
              <w:t>Крылатые слова</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8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Раздел 5.</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Язык и речь. Культура речи. Морфемика и словообразование. Словообразовательные нормы</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Словообразовательные нормы</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3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lang w:val="ru-RU"/>
              </w:rPr>
              <w:t>Раздел 6.</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 xml:space="preserve">Язык и речь. Культура речи. </w:t>
            </w:r>
            <w:r w:rsidRPr="002029D7">
              <w:rPr>
                <w:rFonts w:ascii="Times New Roman" w:hAnsi="Times New Roman"/>
                <w:b/>
                <w:color w:val="000000"/>
                <w:sz w:val="24"/>
                <w:szCs w:val="24"/>
              </w:rPr>
              <w:t>Морфология. Морфологические нормы</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6.1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4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6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lang w:val="ru-RU"/>
              </w:rPr>
              <w:t>Раздел 7.</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 xml:space="preserve">Язык и речь. Культура речи. </w:t>
            </w:r>
            <w:r w:rsidRPr="002029D7">
              <w:rPr>
                <w:rFonts w:ascii="Times New Roman" w:hAnsi="Times New Roman"/>
                <w:b/>
                <w:color w:val="000000"/>
                <w:sz w:val="24"/>
                <w:szCs w:val="24"/>
              </w:rPr>
              <w:t>Орфография. Основные правила орфографии</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Правописание суффиксов</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2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Правописание не и ни</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14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Раздел 8.</w:t>
            </w:r>
            <w:r w:rsidRPr="002029D7">
              <w:rPr>
                <w:rFonts w:ascii="Times New Roman" w:hAnsi="Times New Roman"/>
                <w:color w:val="000000"/>
                <w:sz w:val="24"/>
                <w:szCs w:val="24"/>
              </w:rPr>
              <w:t xml:space="preserve"> </w:t>
            </w:r>
            <w:r w:rsidRPr="002029D7">
              <w:rPr>
                <w:rFonts w:ascii="Times New Roman" w:hAnsi="Times New Roman"/>
                <w:b/>
                <w:color w:val="000000"/>
                <w:sz w:val="24"/>
                <w:szCs w:val="24"/>
              </w:rPr>
              <w:t>Речь. Речевое общение</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8.1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8.2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Речевое общение и его виды. Основные сферы речевого общения. Речевая ситуация </w:t>
            </w:r>
            <w:r w:rsidRPr="002029D7">
              <w:rPr>
                <w:rFonts w:ascii="Times New Roman" w:hAnsi="Times New Roman"/>
                <w:color w:val="000000"/>
                <w:sz w:val="24"/>
                <w:szCs w:val="24"/>
                <w:lang w:val="ru-RU"/>
              </w:rPr>
              <w:lastRenderedPageBreak/>
              <w:t>и её компоненты</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lastRenderedPageBreak/>
              <w:t xml:space="preserve"> </w:t>
            </w:r>
            <w:r w:rsidRPr="002029D7">
              <w:rPr>
                <w:rFonts w:ascii="Times New Roman" w:hAnsi="Times New Roman"/>
                <w:color w:val="000000"/>
                <w:sz w:val="24"/>
                <w:szCs w:val="24"/>
              </w:rPr>
              <w:t xml:space="preserve">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8.3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Речевой этикет</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8.4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Публичное выступление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Раздел 9.</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Текст. Информационно-смысловая переработка текста</w:t>
            </w:r>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9.1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9.2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3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9.3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46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9.4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2029D7">
              <w:rPr>
                <w:rFonts w:ascii="Times New Roman" w:hAnsi="Times New Roman"/>
                <w:color w:val="000000"/>
                <w:sz w:val="24"/>
                <w:szCs w:val="24"/>
              </w:rPr>
              <w:t>Рецензия</w:t>
            </w:r>
          </w:p>
        </w:tc>
        <w:tc>
          <w:tcPr>
            <w:tcW w:w="9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3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8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Повторение</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6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892B9B">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Итоговый контроль</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bacc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68 </w:t>
            </w:r>
          </w:p>
        </w:tc>
        <w:tc>
          <w:tcPr>
            <w:tcW w:w="162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7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0 </w:t>
            </w:r>
          </w:p>
        </w:tc>
        <w:tc>
          <w:tcPr>
            <w:tcW w:w="245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bl>
    <w:p w:rsidR="00833BB2" w:rsidRPr="002029D7" w:rsidRDefault="00833BB2" w:rsidP="002029D7">
      <w:pPr>
        <w:spacing w:after="0" w:line="240" w:lineRule="auto"/>
        <w:rPr>
          <w:rFonts w:ascii="Times New Roman" w:hAnsi="Times New Roman"/>
          <w:sz w:val="24"/>
          <w:szCs w:val="24"/>
        </w:rPr>
        <w:sectPr w:rsidR="00833BB2" w:rsidRPr="002029D7">
          <w:pgSz w:w="16383" w:h="11906" w:orient="landscape"/>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7"/>
        <w:gridCol w:w="4749"/>
        <w:gridCol w:w="1509"/>
        <w:gridCol w:w="1706"/>
        <w:gridCol w:w="1775"/>
        <w:gridCol w:w="2901"/>
      </w:tblGrid>
      <w:tr w:rsidR="00833BB2" w:rsidRPr="002029D7">
        <w:trPr>
          <w:trHeight w:val="144"/>
          <w:tblCellSpacing w:w="20" w:type="nil"/>
        </w:trPr>
        <w:tc>
          <w:tcPr>
            <w:tcW w:w="492"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 п/п </w:t>
            </w:r>
          </w:p>
          <w:p w:rsidR="00833BB2" w:rsidRPr="002029D7" w:rsidRDefault="00833BB2" w:rsidP="002029D7">
            <w:pPr>
              <w:spacing w:after="0" w:line="240" w:lineRule="auto"/>
              <w:rPr>
                <w:rFonts w:ascii="Times New Roman" w:hAnsi="Times New Roman"/>
                <w:sz w:val="24"/>
                <w:szCs w:val="24"/>
              </w:rPr>
            </w:pPr>
          </w:p>
        </w:tc>
        <w:tc>
          <w:tcPr>
            <w:tcW w:w="3168"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Наименование разделов и тем программы </w:t>
            </w:r>
          </w:p>
          <w:p w:rsidR="00833BB2" w:rsidRPr="002029D7" w:rsidRDefault="00833BB2" w:rsidP="002029D7">
            <w:pPr>
              <w:spacing w:after="0" w:line="240" w:lineRule="auto"/>
              <w:rPr>
                <w:rFonts w:ascii="Times New Roman" w:hAnsi="Times New Roman"/>
                <w:sz w:val="24"/>
                <w:szCs w:val="24"/>
              </w:rPr>
            </w:pP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Электронные (цифровые) образовательные ресурсы </w:t>
            </w:r>
          </w:p>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960"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Всего </w:t>
            </w:r>
          </w:p>
          <w:p w:rsidR="00833BB2" w:rsidRPr="002029D7" w:rsidRDefault="00833BB2" w:rsidP="002029D7">
            <w:pPr>
              <w:spacing w:after="0" w:line="240" w:lineRule="auto"/>
              <w:rPr>
                <w:rFonts w:ascii="Times New Roman" w:hAnsi="Times New Roman"/>
                <w:sz w:val="24"/>
                <w:szCs w:val="24"/>
              </w:rPr>
            </w:pPr>
          </w:p>
        </w:tc>
        <w:tc>
          <w:tcPr>
            <w:tcW w:w="1680"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Контрольные работы </w:t>
            </w:r>
          </w:p>
          <w:p w:rsidR="00833BB2" w:rsidRPr="002029D7" w:rsidRDefault="00833BB2" w:rsidP="002029D7">
            <w:pPr>
              <w:spacing w:after="0" w:line="240" w:lineRule="auto"/>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Практические работы </w:t>
            </w:r>
          </w:p>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Раздел 1.</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Общие сведения о языке</w:t>
            </w:r>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1.1</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5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lang w:val="ru-RU"/>
              </w:rPr>
              <w:t>Раздел 2.</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 xml:space="preserve">Язык и речь. Культура речи. </w:t>
            </w:r>
            <w:r w:rsidRPr="002029D7">
              <w:rPr>
                <w:rFonts w:ascii="Times New Roman" w:hAnsi="Times New Roman"/>
                <w:b/>
                <w:color w:val="000000"/>
                <w:sz w:val="24"/>
                <w:szCs w:val="24"/>
              </w:rPr>
              <w:t>Синтаксис. Синтаксические нормы</w:t>
            </w:r>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2.1</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2.2</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2.3</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2.4</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Основные нормы управления</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2.5</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4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2.6</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3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2.7</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3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2.8</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Обобщение и систематизация по теме «Синтаксис. </w:t>
            </w:r>
            <w:r w:rsidRPr="002029D7">
              <w:rPr>
                <w:rFonts w:ascii="Times New Roman" w:hAnsi="Times New Roman"/>
                <w:color w:val="000000"/>
                <w:sz w:val="24"/>
                <w:szCs w:val="24"/>
              </w:rPr>
              <w:t>Синтаксические нормы»</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5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17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lang w:val="ru-RU"/>
              </w:rPr>
              <w:t>Раздел 3.</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 xml:space="preserve">Язык и речь. Культура речи. </w:t>
            </w:r>
            <w:r w:rsidRPr="002029D7">
              <w:rPr>
                <w:rFonts w:ascii="Times New Roman" w:hAnsi="Times New Roman"/>
                <w:b/>
                <w:color w:val="000000"/>
                <w:sz w:val="24"/>
                <w:szCs w:val="24"/>
              </w:rPr>
              <w:t>Пунктуация. Основные правила пунктуации</w:t>
            </w:r>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3.1</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3.2</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3.3</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3.4</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Знаки препинания при обособлении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3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3.5</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3.6</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3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3.7</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5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3.8</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3.9</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и обобщение по темам раздела "Пунктуация. </w:t>
            </w:r>
            <w:r w:rsidRPr="002029D7">
              <w:rPr>
                <w:rFonts w:ascii="Times New Roman" w:hAnsi="Times New Roman"/>
                <w:color w:val="000000"/>
                <w:sz w:val="24"/>
                <w:szCs w:val="24"/>
              </w:rPr>
              <w:t>Основные правила пунктуации"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5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17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6"/>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Раздел 4.</w:t>
            </w:r>
            <w:r w:rsidRPr="002029D7">
              <w:rPr>
                <w:rFonts w:ascii="Times New Roman" w:hAnsi="Times New Roman"/>
                <w:color w:val="000000"/>
                <w:sz w:val="24"/>
                <w:szCs w:val="24"/>
                <w:lang w:val="ru-RU"/>
              </w:rPr>
              <w:t xml:space="preserve"> </w:t>
            </w:r>
            <w:r w:rsidRPr="002029D7">
              <w:rPr>
                <w:rFonts w:ascii="Times New Roman" w:hAnsi="Times New Roman"/>
                <w:b/>
                <w:color w:val="000000"/>
                <w:sz w:val="24"/>
                <w:szCs w:val="24"/>
                <w:lang w:val="ru-RU"/>
              </w:rPr>
              <w:t>Функциональная стилистика. Культура речи</w:t>
            </w:r>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4.1</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4.2</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Разговорная речь</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4.3</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4.4</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Научный стиль</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3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4.5</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научного стиля (обзор)</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4.6</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Официально-деловой стиль. Основные </w:t>
            </w:r>
            <w:r w:rsidRPr="002029D7">
              <w:rPr>
                <w:rFonts w:ascii="Times New Roman" w:hAnsi="Times New Roman"/>
                <w:color w:val="000000"/>
                <w:sz w:val="24"/>
                <w:szCs w:val="24"/>
                <w:lang w:val="ru-RU"/>
              </w:rPr>
              <w:lastRenderedPageBreak/>
              <w:t>жанры официально-делового стиля (обзор)</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lastRenderedPageBreak/>
              <w:t xml:space="preserve"> </w:t>
            </w:r>
            <w:r w:rsidRPr="002029D7">
              <w:rPr>
                <w:rFonts w:ascii="Times New Roman" w:hAnsi="Times New Roman"/>
                <w:color w:val="000000"/>
                <w:sz w:val="24"/>
                <w:szCs w:val="24"/>
              </w:rPr>
              <w:t xml:space="preserve">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4.7</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Публицистический стиль</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4.8</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3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6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49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4.9</w:t>
            </w:r>
          </w:p>
        </w:tc>
        <w:tc>
          <w:tcPr>
            <w:tcW w:w="3168"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Язык художественной литературы</w:t>
            </w:r>
          </w:p>
        </w:tc>
        <w:tc>
          <w:tcPr>
            <w:tcW w:w="96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4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 по разделу</w:t>
            </w:r>
          </w:p>
        </w:tc>
        <w:tc>
          <w:tcPr>
            <w:tcW w:w="15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21 </w:t>
            </w: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Повторение</w:t>
            </w:r>
          </w:p>
        </w:tc>
        <w:tc>
          <w:tcPr>
            <w:tcW w:w="15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6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892B9B">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Итоговый контроль</w:t>
            </w:r>
          </w:p>
        </w:tc>
        <w:tc>
          <w:tcPr>
            <w:tcW w:w="15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f</w:t>
              </w:r>
              <w:r w:rsidRPr="002029D7">
                <w:rPr>
                  <w:rFonts w:ascii="Times New Roman" w:hAnsi="Times New Roman"/>
                  <w:color w:val="0000FF"/>
                  <w:sz w:val="24"/>
                  <w:szCs w:val="24"/>
                  <w:u w:val="single"/>
                  <w:lang w:val="ru-RU"/>
                </w:rPr>
                <w:t>41</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2</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68 </w:t>
            </w:r>
          </w:p>
        </w:tc>
        <w:tc>
          <w:tcPr>
            <w:tcW w:w="1680"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768"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0 </w:t>
            </w:r>
          </w:p>
        </w:tc>
        <w:tc>
          <w:tcPr>
            <w:tcW w:w="2599"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bl>
    <w:p w:rsidR="00833BB2" w:rsidRPr="002029D7" w:rsidRDefault="00833BB2" w:rsidP="002029D7">
      <w:pPr>
        <w:spacing w:after="0" w:line="240" w:lineRule="auto"/>
        <w:rPr>
          <w:rFonts w:ascii="Times New Roman" w:hAnsi="Times New Roman"/>
          <w:sz w:val="24"/>
          <w:szCs w:val="24"/>
        </w:rPr>
        <w:sectPr w:rsidR="00833BB2" w:rsidRPr="002029D7">
          <w:pgSz w:w="16383" w:h="11906" w:orient="landscape"/>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rPr>
        <w:sectPr w:rsidR="00833BB2" w:rsidRPr="002029D7">
          <w:pgSz w:w="16383" w:h="11906" w:orient="landscape"/>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rPr>
      </w:pPr>
      <w:bookmarkStart w:id="4" w:name="block-5012890"/>
      <w:bookmarkEnd w:id="4"/>
      <w:r w:rsidRPr="002029D7">
        <w:rPr>
          <w:rFonts w:ascii="Times New Roman" w:hAnsi="Times New Roman"/>
          <w:b/>
          <w:color w:val="000000"/>
          <w:sz w:val="24"/>
          <w:szCs w:val="24"/>
        </w:rPr>
        <w:lastRenderedPageBreak/>
        <w:t xml:space="preserve"> ПОУРОЧНОЕ ПЛАНИРОВАНИЕ </w:t>
      </w:r>
    </w:p>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4"/>
        <w:gridCol w:w="4575"/>
        <w:gridCol w:w="1167"/>
        <w:gridCol w:w="1706"/>
        <w:gridCol w:w="1775"/>
        <w:gridCol w:w="1212"/>
        <w:gridCol w:w="2901"/>
      </w:tblGrid>
      <w:tr w:rsidR="00833BB2" w:rsidRPr="002029D7">
        <w:trPr>
          <w:trHeight w:val="144"/>
          <w:tblCellSpacing w:w="20" w:type="nil"/>
        </w:trPr>
        <w:tc>
          <w:tcPr>
            <w:tcW w:w="345"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 п/п </w:t>
            </w:r>
          </w:p>
          <w:p w:rsidR="00833BB2" w:rsidRPr="002029D7" w:rsidRDefault="00833BB2" w:rsidP="002029D7">
            <w:pPr>
              <w:spacing w:after="0" w:line="240" w:lineRule="auto"/>
              <w:rPr>
                <w:rFonts w:ascii="Times New Roman" w:hAnsi="Times New Roman"/>
                <w:sz w:val="24"/>
                <w:szCs w:val="24"/>
              </w:rPr>
            </w:pPr>
          </w:p>
        </w:tc>
        <w:tc>
          <w:tcPr>
            <w:tcW w:w="3696"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Тема урока </w:t>
            </w:r>
          </w:p>
          <w:p w:rsidR="00833BB2" w:rsidRPr="002029D7" w:rsidRDefault="00833BB2" w:rsidP="002029D7">
            <w:pPr>
              <w:spacing w:after="0" w:line="240" w:lineRule="auto"/>
              <w:rPr>
                <w:rFonts w:ascii="Times New Roman" w:hAnsi="Times New Roman"/>
                <w:sz w:val="24"/>
                <w:szCs w:val="24"/>
              </w:rPr>
            </w:pP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Дата изучения </w:t>
            </w:r>
          </w:p>
          <w:p w:rsidR="00833BB2" w:rsidRPr="002029D7" w:rsidRDefault="00833BB2" w:rsidP="002029D7">
            <w:pPr>
              <w:spacing w:after="0" w:line="240" w:lineRule="auto"/>
              <w:rPr>
                <w:rFonts w:ascii="Times New Roman" w:hAnsi="Times New Roman"/>
                <w:sz w:val="24"/>
                <w:szCs w:val="24"/>
              </w:rPr>
            </w:pPr>
          </w:p>
        </w:tc>
        <w:tc>
          <w:tcPr>
            <w:tcW w:w="1911"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Электронные цифровые образовательные ресурсы </w:t>
            </w:r>
          </w:p>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77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Всего </w:t>
            </w:r>
          </w:p>
          <w:p w:rsidR="00833BB2" w:rsidRPr="002029D7" w:rsidRDefault="00833BB2" w:rsidP="002029D7">
            <w:pPr>
              <w:spacing w:after="0" w:line="240" w:lineRule="auto"/>
              <w:rPr>
                <w:rFonts w:ascii="Times New Roman" w:hAnsi="Times New Roman"/>
                <w:sz w:val="24"/>
                <w:szCs w:val="24"/>
              </w:rPr>
            </w:pPr>
          </w:p>
        </w:tc>
        <w:tc>
          <w:tcPr>
            <w:tcW w:w="1463"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Контрольные работы </w:t>
            </w:r>
          </w:p>
          <w:p w:rsidR="00833BB2" w:rsidRPr="002029D7" w:rsidRDefault="00833BB2" w:rsidP="002029D7">
            <w:pPr>
              <w:spacing w:after="0" w:line="240" w:lineRule="auto"/>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Практические работы </w:t>
            </w:r>
          </w:p>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Повторение и обобщение изученного в 5-9 классах</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Повторение в начале года. 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Язык как знаковая система. Основные функции языка. </w:t>
            </w:r>
            <w:r w:rsidRPr="002029D7">
              <w:rPr>
                <w:rFonts w:ascii="Times New Roman" w:hAnsi="Times New Roman"/>
                <w:color w:val="000000"/>
                <w:sz w:val="24"/>
                <w:szCs w:val="24"/>
              </w:rPr>
              <w:t>Лингвистика как наука</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Взаимосвязь языка и культуры</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Формы существования русского национального языка</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Формы существования русского национального языка.Практикум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Язык как система. Единицы и уровни языка, их связи и отношения</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004</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9</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Культура речи как раздел лингвистики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fbaacd</w:t>
              </w:r>
              <w:r w:rsidRPr="002029D7">
                <w:rPr>
                  <w:rFonts w:ascii="Times New Roman" w:hAnsi="Times New Roman"/>
                  <w:color w:val="0000FF"/>
                  <w:sz w:val="24"/>
                  <w:szCs w:val="24"/>
                  <w:u w:val="single"/>
                  <w:lang w:val="ru-RU"/>
                </w:rPr>
                <w:t>7</w:t>
              </w:r>
              <w:r w:rsidRPr="002029D7">
                <w:rPr>
                  <w:rFonts w:ascii="Times New Roman" w:hAnsi="Times New Roman"/>
                  <w:color w:val="0000FF"/>
                  <w:sz w:val="24"/>
                  <w:szCs w:val="24"/>
                  <w:u w:val="single"/>
                </w:rPr>
                <w:t>a</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10</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Языковая норма, её основные признаки и функции. </w:t>
            </w:r>
            <w:r w:rsidRPr="002029D7">
              <w:rPr>
                <w:rFonts w:ascii="Times New Roman" w:hAnsi="Times New Roman"/>
                <w:color w:val="000000"/>
                <w:sz w:val="24"/>
                <w:szCs w:val="24"/>
              </w:rPr>
              <w:t>Виды языковых норм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fbaacef</w:t>
              </w:r>
              <w:r w:rsidRPr="002029D7">
                <w:rPr>
                  <w:rFonts w:ascii="Times New Roman" w:hAnsi="Times New Roman"/>
                  <w:color w:val="0000FF"/>
                  <w:sz w:val="24"/>
                  <w:szCs w:val="24"/>
                  <w:u w:val="single"/>
                  <w:lang w:val="ru-RU"/>
                </w:rPr>
                <w:t>6</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Основные виды словарей</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w:t>
              </w:r>
              <w:r w:rsidRPr="002029D7">
                <w:rPr>
                  <w:rFonts w:ascii="Times New Roman" w:hAnsi="Times New Roman"/>
                  <w:color w:val="0000FF"/>
                  <w:sz w:val="24"/>
                  <w:szCs w:val="24"/>
                  <w:u w:val="single"/>
                  <w:lang w:val="ru-RU"/>
                </w:rPr>
                <w:t>0</w:t>
              </w:r>
              <w:r w:rsidRPr="002029D7">
                <w:rPr>
                  <w:rFonts w:ascii="Times New Roman" w:hAnsi="Times New Roman"/>
                  <w:color w:val="0000FF"/>
                  <w:sz w:val="24"/>
                  <w:szCs w:val="24"/>
                  <w:u w:val="single"/>
                </w:rPr>
                <w:t>ee</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13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112</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Орфоэпические (произносительные и акцентологические) нормы</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220</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Орфоэпические (произносительные и акцентологические) нормы.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Лексикология и фразеология как разделы лингвистики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7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464</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6</w:t>
              </w:r>
              <w:r w:rsidRPr="002029D7">
                <w:rPr>
                  <w:rFonts w:ascii="Times New Roman" w:hAnsi="Times New Roman"/>
                  <w:color w:val="0000FF"/>
                  <w:sz w:val="24"/>
                  <w:szCs w:val="24"/>
                  <w:u w:val="single"/>
                </w:rPr>
                <w:t>a</w:t>
              </w:r>
              <w:r w:rsidRPr="002029D7">
                <w:rPr>
                  <w:rFonts w:ascii="Times New Roman" w:hAnsi="Times New Roman"/>
                  <w:color w:val="0000FF"/>
                  <w:sz w:val="24"/>
                  <w:szCs w:val="24"/>
                  <w:u w:val="single"/>
                  <w:lang w:val="ru-RU"/>
                </w:rPr>
                <w:t>8</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57</w:t>
              </w:r>
              <w:r w:rsidRPr="002029D7">
                <w:rPr>
                  <w:rFonts w:ascii="Times New Roman" w:hAnsi="Times New Roman"/>
                  <w:color w:val="0000FF"/>
                  <w:sz w:val="24"/>
                  <w:szCs w:val="24"/>
                  <w:u w:val="single"/>
                </w:rPr>
                <w:t>c</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19</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20</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Речевая избыточность как нарушение лексической нормы (тавтология, плеоназм).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Нейтральная, высокая, сниженная лексика. Эмоционально-оценочная окраска слова. </w:t>
            </w:r>
            <w:r w:rsidRPr="002029D7">
              <w:rPr>
                <w:rFonts w:ascii="Times New Roman" w:hAnsi="Times New Roman"/>
                <w:color w:val="000000"/>
                <w:sz w:val="24"/>
                <w:szCs w:val="24"/>
              </w:rPr>
              <w:t>Уместность использования эмоционально-оценочной лексики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Особенности употребления </w:t>
            </w:r>
            <w:r w:rsidRPr="002029D7">
              <w:rPr>
                <w:rFonts w:ascii="Times New Roman" w:hAnsi="Times New Roman"/>
                <w:color w:val="000000"/>
                <w:sz w:val="24"/>
                <w:szCs w:val="24"/>
                <w:lang w:val="ru-RU"/>
              </w:rPr>
              <w:lastRenderedPageBreak/>
              <w:t>фразеологизмов и крылатых слов</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lastRenderedPageBreak/>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24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34</w:t>
              </w:r>
              <w:r w:rsidRPr="002029D7">
                <w:rPr>
                  <w:rFonts w:ascii="Times New Roman" w:hAnsi="Times New Roman"/>
                  <w:color w:val="0000FF"/>
                  <w:sz w:val="24"/>
                  <w:szCs w:val="24"/>
                  <w:u w:val="single"/>
                </w:rPr>
                <w:t>c</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Морфемный и словообразовательный анализ слова.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Словообразовательные трудности (обзор)</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Морфология как раздел лингвистики (повторение, обощение)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856</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29</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Морфология как раздел лингвистики. 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30</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Морфологические нормы современного русского литературного языка. </w:t>
            </w:r>
            <w:r w:rsidRPr="002029D7">
              <w:rPr>
                <w:rFonts w:ascii="Times New Roman" w:hAnsi="Times New Roman"/>
                <w:color w:val="000000"/>
                <w:sz w:val="24"/>
                <w:szCs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w:t>
              </w:r>
              <w:r w:rsidRPr="002029D7">
                <w:rPr>
                  <w:rFonts w:ascii="Times New Roman" w:hAnsi="Times New Roman"/>
                  <w:color w:val="0000FF"/>
                  <w:sz w:val="24"/>
                  <w:szCs w:val="24"/>
                  <w:u w:val="single"/>
                  <w:lang w:val="ru-RU"/>
                </w:rPr>
                <w:t>96</w:t>
              </w:r>
              <w:r w:rsidRPr="002029D7">
                <w:rPr>
                  <w:rFonts w:ascii="Times New Roman" w:hAnsi="Times New Roman"/>
                  <w:color w:val="0000FF"/>
                  <w:sz w:val="24"/>
                  <w:szCs w:val="24"/>
                  <w:u w:val="single"/>
                </w:rPr>
                <w:t>e</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местоимений, глаголов</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Основные нормы употребления местоимений, глаголов.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Итоговый контроль "Морфология. Морфологические нормы". </w:t>
            </w:r>
            <w:r w:rsidRPr="002029D7">
              <w:rPr>
                <w:rFonts w:ascii="Times New Roman" w:hAnsi="Times New Roman"/>
                <w:color w:val="000000"/>
                <w:sz w:val="24"/>
                <w:szCs w:val="24"/>
              </w:rPr>
              <w:t>Изложение с творческим заданием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Орфография как раздел лингвистики </w:t>
            </w:r>
            <w:r w:rsidRPr="002029D7">
              <w:rPr>
                <w:rFonts w:ascii="Times New Roman" w:hAnsi="Times New Roman"/>
                <w:color w:val="000000"/>
                <w:sz w:val="24"/>
                <w:szCs w:val="24"/>
                <w:lang w:val="ru-RU"/>
              </w:rPr>
              <w:lastRenderedPageBreak/>
              <w:t>(повторение, обобщение)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lastRenderedPageBreak/>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36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Правописание гласных и согласных в корне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w:t>
              </w:r>
              <w:r w:rsidRPr="002029D7">
                <w:rPr>
                  <w:rFonts w:ascii="Times New Roman" w:hAnsi="Times New Roman"/>
                  <w:color w:val="0000FF"/>
                  <w:sz w:val="24"/>
                  <w:szCs w:val="24"/>
                  <w:u w:val="single"/>
                  <w:lang w:val="ru-RU"/>
                </w:rPr>
                <w:t>35</w:t>
              </w:r>
              <w:r w:rsidRPr="002029D7">
                <w:rPr>
                  <w:rFonts w:ascii="Times New Roman" w:hAnsi="Times New Roman"/>
                  <w:color w:val="0000FF"/>
                  <w:sz w:val="24"/>
                  <w:szCs w:val="24"/>
                  <w:u w:val="single"/>
                </w:rPr>
                <w:t>a</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Правописание гласных и согласных в корне.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Правила правописания слов с разделительных ъ и ь. Правописание приставок. </w:t>
            </w:r>
            <w:r w:rsidRPr="002029D7">
              <w:rPr>
                <w:rFonts w:ascii="Times New Roman" w:hAnsi="Times New Roman"/>
                <w:color w:val="000000"/>
                <w:sz w:val="24"/>
                <w:szCs w:val="24"/>
              </w:rPr>
              <w:t>Буквы ы — и после приставок</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39</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Употребление разделительных ъ и ь. Правописание приставок. Буквы ы — и после приставок.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40</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Правописание суффиксов</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w:t>
              </w:r>
              <w:r w:rsidRPr="002029D7">
                <w:rPr>
                  <w:rFonts w:ascii="Times New Roman" w:hAnsi="Times New Roman"/>
                  <w:color w:val="0000FF"/>
                  <w:sz w:val="24"/>
                  <w:szCs w:val="24"/>
                  <w:u w:val="single"/>
                  <w:lang w:val="ru-RU"/>
                </w:rPr>
                <w:t>53</w:t>
              </w:r>
              <w:r w:rsidRPr="002029D7">
                <w:rPr>
                  <w:rFonts w:ascii="Times New Roman" w:hAnsi="Times New Roman"/>
                  <w:color w:val="0000FF"/>
                  <w:sz w:val="24"/>
                  <w:szCs w:val="24"/>
                  <w:u w:val="single"/>
                </w:rPr>
                <w:t>a</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Правописание суффиксов. 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w:t>
              </w:r>
              <w:r w:rsidRPr="002029D7">
                <w:rPr>
                  <w:rFonts w:ascii="Times New Roman" w:hAnsi="Times New Roman"/>
                  <w:color w:val="0000FF"/>
                  <w:sz w:val="24"/>
                  <w:szCs w:val="24"/>
                  <w:u w:val="single"/>
                  <w:lang w:val="ru-RU"/>
                </w:rPr>
                <w:t>65</w:t>
              </w:r>
              <w:r w:rsidRPr="002029D7">
                <w:rPr>
                  <w:rFonts w:ascii="Times New Roman" w:hAnsi="Times New Roman"/>
                  <w:color w:val="0000FF"/>
                  <w:sz w:val="24"/>
                  <w:szCs w:val="24"/>
                  <w:u w:val="single"/>
                </w:rPr>
                <w:t>c</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Правописание н и нн в словах различных частей речи.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w:t>
              </w:r>
              <w:r w:rsidRPr="002029D7">
                <w:rPr>
                  <w:rFonts w:ascii="Times New Roman" w:hAnsi="Times New Roman"/>
                  <w:color w:val="0000FF"/>
                  <w:sz w:val="24"/>
                  <w:szCs w:val="24"/>
                  <w:u w:val="single"/>
                  <w:lang w:val="ru-RU"/>
                </w:rPr>
                <w:t>88</w:t>
              </w:r>
              <w:r w:rsidRPr="002029D7">
                <w:rPr>
                  <w:rFonts w:ascii="Times New Roman" w:hAnsi="Times New Roman"/>
                  <w:color w:val="0000FF"/>
                  <w:sz w:val="24"/>
                  <w:szCs w:val="24"/>
                  <w:u w:val="single"/>
                </w:rPr>
                <w:t>c</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8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w:t>
              </w:r>
              <w:r w:rsidRPr="002029D7">
                <w:rPr>
                  <w:rFonts w:ascii="Times New Roman" w:hAnsi="Times New Roman"/>
                  <w:color w:val="0000FF"/>
                  <w:sz w:val="24"/>
                  <w:szCs w:val="24"/>
                  <w:u w:val="single"/>
                  <w:lang w:val="ru-RU"/>
                </w:rPr>
                <w:t>76</w:t>
              </w:r>
              <w:r w:rsidRPr="002029D7">
                <w:rPr>
                  <w:rFonts w:ascii="Times New Roman" w:hAnsi="Times New Roman"/>
                  <w:color w:val="0000FF"/>
                  <w:sz w:val="24"/>
                  <w:szCs w:val="24"/>
                  <w:u w:val="single"/>
                </w:rPr>
                <w:t>a</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47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Слитное, дефисное и раздельное написание слов</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fbaaeaee</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Слитное, дефисное и раздельное написание слов.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49</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Контрольная работа по теме "Орфография. </w:t>
            </w:r>
            <w:r w:rsidRPr="002029D7">
              <w:rPr>
                <w:rFonts w:ascii="Times New Roman" w:hAnsi="Times New Roman"/>
                <w:color w:val="000000"/>
                <w:sz w:val="24"/>
                <w:szCs w:val="24"/>
              </w:rPr>
              <w:t>Основные правила орфографии"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50</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fbaac</w:t>
              </w:r>
              <w:r w:rsidRPr="002029D7">
                <w:rPr>
                  <w:rFonts w:ascii="Times New Roman" w:hAnsi="Times New Roman"/>
                  <w:color w:val="0000FF"/>
                  <w:sz w:val="24"/>
                  <w:szCs w:val="24"/>
                  <w:u w:val="single"/>
                  <w:lang w:val="ru-RU"/>
                </w:rPr>
                <w:t>730</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fbaac</w:t>
              </w:r>
              <w:r w:rsidRPr="002029D7">
                <w:rPr>
                  <w:rFonts w:ascii="Times New Roman" w:hAnsi="Times New Roman"/>
                  <w:color w:val="0000FF"/>
                  <w:sz w:val="24"/>
                  <w:szCs w:val="24"/>
                  <w:u w:val="single"/>
                  <w:lang w:val="ru-RU"/>
                </w:rPr>
                <w:t>834</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Речевой этикет. Основные функции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Публичное выступление и его особенности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Публичное выступление. 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Текст, его основные признаки. 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fbaaca</w:t>
              </w:r>
              <w:r w:rsidRPr="002029D7">
                <w:rPr>
                  <w:rFonts w:ascii="Times New Roman" w:hAnsi="Times New Roman"/>
                  <w:color w:val="0000FF"/>
                  <w:sz w:val="24"/>
                  <w:szCs w:val="24"/>
                  <w:u w:val="single"/>
                  <w:lang w:val="ru-RU"/>
                </w:rPr>
                <w:t>5</w:t>
              </w:r>
              <w:r w:rsidRPr="002029D7">
                <w:rPr>
                  <w:rFonts w:ascii="Times New Roman" w:hAnsi="Times New Roman"/>
                  <w:color w:val="0000FF"/>
                  <w:sz w:val="24"/>
                  <w:szCs w:val="24"/>
                  <w:u w:val="single"/>
                </w:rPr>
                <w:t>a</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Логико-смысловые отношения между предложениями в тексте.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Информативность текста. Виды информации в тексте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59</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Информативность текста. Виды информации в тексте. </w:t>
            </w:r>
            <w:r w:rsidRPr="002029D7">
              <w:rPr>
                <w:rFonts w:ascii="Times New Roman" w:hAnsi="Times New Roman"/>
                <w:color w:val="000000"/>
                <w:sz w:val="24"/>
                <w:szCs w:val="24"/>
              </w:rPr>
              <w:t>Практикум</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60</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Информационно-смысловая переработка текста. План. </w:t>
            </w:r>
            <w:r w:rsidRPr="002029D7">
              <w:rPr>
                <w:rFonts w:ascii="Times New Roman" w:hAnsi="Times New Roman"/>
                <w:color w:val="000000"/>
                <w:sz w:val="24"/>
                <w:szCs w:val="24"/>
              </w:rPr>
              <w:t>Тезисы. Конспект</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fbaacb</w:t>
              </w:r>
              <w:r w:rsidRPr="002029D7">
                <w:rPr>
                  <w:rFonts w:ascii="Times New Roman" w:hAnsi="Times New Roman"/>
                  <w:color w:val="0000FF"/>
                  <w:sz w:val="24"/>
                  <w:szCs w:val="24"/>
                  <w:u w:val="single"/>
                  <w:lang w:val="ru-RU"/>
                </w:rPr>
                <w:t>72</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61</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Информационно-смысловая переработка текста. Отзыв. </w:t>
            </w:r>
            <w:r w:rsidRPr="002029D7">
              <w:rPr>
                <w:rFonts w:ascii="Times New Roman" w:hAnsi="Times New Roman"/>
                <w:color w:val="000000"/>
                <w:sz w:val="24"/>
                <w:szCs w:val="24"/>
              </w:rPr>
              <w:t>Рецензия</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62</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Информационно-смысловая переработка текста. Реферат. </w:t>
            </w:r>
            <w:r w:rsidRPr="002029D7">
              <w:rPr>
                <w:rFonts w:ascii="Times New Roman" w:hAnsi="Times New Roman"/>
                <w:color w:val="000000"/>
                <w:sz w:val="24"/>
                <w:szCs w:val="24"/>
              </w:rPr>
              <w:t>Аннотация</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63</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Итоговый контроль "Текст. Информационно-смысловая переработка текста". </w:t>
            </w:r>
            <w:r w:rsidRPr="002029D7">
              <w:rPr>
                <w:rFonts w:ascii="Times New Roman" w:hAnsi="Times New Roman"/>
                <w:color w:val="000000"/>
                <w:sz w:val="24"/>
                <w:szCs w:val="24"/>
              </w:rPr>
              <w:t>Сочинение</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64</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Контрольная итоговая работа</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65</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и обобщение изученного в 10 классе. </w:t>
            </w:r>
            <w:r w:rsidRPr="002029D7">
              <w:rPr>
                <w:rFonts w:ascii="Times New Roman" w:hAnsi="Times New Roman"/>
                <w:color w:val="000000"/>
                <w:sz w:val="24"/>
                <w:szCs w:val="24"/>
              </w:rPr>
              <w:t>Культура речи</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66</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и обобщение изученного в 10 классе. </w:t>
            </w:r>
            <w:r w:rsidRPr="002029D7">
              <w:rPr>
                <w:rFonts w:ascii="Times New Roman" w:hAnsi="Times New Roman"/>
                <w:color w:val="000000"/>
                <w:sz w:val="24"/>
                <w:szCs w:val="24"/>
              </w:rPr>
              <w:t>Орфография</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fbaaee</w:t>
              </w:r>
              <w:r w:rsidRPr="002029D7">
                <w:rPr>
                  <w:rFonts w:ascii="Times New Roman" w:hAnsi="Times New Roman"/>
                  <w:color w:val="0000FF"/>
                  <w:sz w:val="24"/>
                  <w:szCs w:val="24"/>
                  <w:u w:val="single"/>
                  <w:lang w:val="ru-RU"/>
                </w:rPr>
                <w:t>5</w:t>
              </w:r>
              <w:r w:rsidRPr="002029D7">
                <w:rPr>
                  <w:rFonts w:ascii="Times New Roman" w:hAnsi="Times New Roman"/>
                  <w:color w:val="0000FF"/>
                  <w:sz w:val="24"/>
                  <w:szCs w:val="24"/>
                  <w:u w:val="single"/>
                </w:rPr>
                <w:t>e</w:t>
              </w:r>
            </w:hyperlink>
          </w:p>
        </w:tc>
      </w:tr>
      <w:tr w:rsidR="00833BB2" w:rsidRPr="00892B9B">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67</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и обобщение изученного в 10 классе. </w:t>
            </w:r>
            <w:r w:rsidRPr="002029D7">
              <w:rPr>
                <w:rFonts w:ascii="Times New Roman" w:hAnsi="Times New Roman"/>
                <w:color w:val="000000"/>
                <w:sz w:val="24"/>
                <w:szCs w:val="24"/>
              </w:rPr>
              <w:t>Пунктуация</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fbaaf</w:t>
              </w:r>
              <w:r w:rsidRPr="002029D7">
                <w:rPr>
                  <w:rFonts w:ascii="Times New Roman" w:hAnsi="Times New Roman"/>
                  <w:color w:val="0000FF"/>
                  <w:sz w:val="24"/>
                  <w:szCs w:val="24"/>
                  <w:u w:val="single"/>
                  <w:lang w:val="ru-RU"/>
                </w:rPr>
                <w:t>034</w:t>
              </w:r>
            </w:hyperlink>
          </w:p>
        </w:tc>
      </w:tr>
      <w:tr w:rsidR="00833BB2" w:rsidRPr="002029D7">
        <w:trPr>
          <w:trHeight w:val="144"/>
          <w:tblCellSpacing w:w="20" w:type="nil"/>
        </w:trPr>
        <w:tc>
          <w:tcPr>
            <w:tcW w:w="34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68</w:t>
            </w:r>
          </w:p>
        </w:tc>
        <w:tc>
          <w:tcPr>
            <w:tcW w:w="369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и обобщение изученного в 10 классе. </w:t>
            </w:r>
            <w:r w:rsidRPr="002029D7">
              <w:rPr>
                <w:rFonts w:ascii="Times New Roman" w:hAnsi="Times New Roman"/>
                <w:color w:val="000000"/>
                <w:sz w:val="24"/>
                <w:szCs w:val="24"/>
              </w:rPr>
              <w:t>Текст</w:t>
            </w:r>
          </w:p>
        </w:tc>
        <w:tc>
          <w:tcPr>
            <w:tcW w:w="774"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0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11"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68 </w:t>
            </w:r>
          </w:p>
        </w:tc>
        <w:tc>
          <w:tcPr>
            <w:tcW w:w="1463"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56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0 </w:t>
            </w:r>
          </w:p>
        </w:tc>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bl>
    <w:p w:rsidR="00833BB2" w:rsidRPr="002029D7" w:rsidRDefault="00833BB2" w:rsidP="002029D7">
      <w:pPr>
        <w:spacing w:after="0" w:line="240" w:lineRule="auto"/>
        <w:rPr>
          <w:rFonts w:ascii="Times New Roman" w:hAnsi="Times New Roman"/>
          <w:sz w:val="24"/>
          <w:szCs w:val="24"/>
        </w:rPr>
        <w:sectPr w:rsidR="00833BB2" w:rsidRPr="002029D7">
          <w:pgSz w:w="16383" w:h="11906" w:orient="landscape"/>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7"/>
        <w:gridCol w:w="4462"/>
        <w:gridCol w:w="1213"/>
        <w:gridCol w:w="1706"/>
        <w:gridCol w:w="1775"/>
        <w:gridCol w:w="1212"/>
        <w:gridCol w:w="2915"/>
      </w:tblGrid>
      <w:tr w:rsidR="00833BB2" w:rsidRPr="002029D7">
        <w:trPr>
          <w:trHeight w:val="144"/>
          <w:tblCellSpacing w:w="20" w:type="nil"/>
        </w:trPr>
        <w:tc>
          <w:tcPr>
            <w:tcW w:w="366"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 п/п </w:t>
            </w:r>
          </w:p>
          <w:p w:rsidR="00833BB2" w:rsidRPr="002029D7" w:rsidRDefault="00833BB2" w:rsidP="002029D7">
            <w:pPr>
              <w:spacing w:after="0" w:line="240" w:lineRule="auto"/>
              <w:rPr>
                <w:rFonts w:ascii="Times New Roman" w:hAnsi="Times New Roman"/>
                <w:sz w:val="24"/>
                <w:szCs w:val="24"/>
              </w:rPr>
            </w:pPr>
          </w:p>
        </w:tc>
        <w:tc>
          <w:tcPr>
            <w:tcW w:w="3344"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Тема урока </w:t>
            </w:r>
          </w:p>
          <w:p w:rsidR="00833BB2" w:rsidRPr="002029D7" w:rsidRDefault="00833BB2" w:rsidP="002029D7">
            <w:pPr>
              <w:spacing w:after="0" w:line="240" w:lineRule="auto"/>
              <w:rPr>
                <w:rFonts w:ascii="Times New Roman" w:hAnsi="Times New Roman"/>
                <w:sz w:val="24"/>
                <w:szCs w:val="24"/>
              </w:rPr>
            </w:pPr>
          </w:p>
        </w:tc>
        <w:tc>
          <w:tcPr>
            <w:tcW w:w="0" w:type="auto"/>
            <w:gridSpan w:val="3"/>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Дата изучения </w:t>
            </w:r>
          </w:p>
          <w:p w:rsidR="00833BB2" w:rsidRPr="002029D7" w:rsidRDefault="00833BB2" w:rsidP="002029D7">
            <w:pPr>
              <w:spacing w:after="0" w:line="240" w:lineRule="auto"/>
              <w:rPr>
                <w:rFonts w:ascii="Times New Roman" w:hAnsi="Times New Roman"/>
                <w:sz w:val="24"/>
                <w:szCs w:val="24"/>
              </w:rPr>
            </w:pPr>
          </w:p>
        </w:tc>
        <w:tc>
          <w:tcPr>
            <w:tcW w:w="1955" w:type="dxa"/>
            <w:vMerge w:val="restart"/>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Электронные цифровые образовательные ресурсы </w:t>
            </w:r>
          </w:p>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812"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Всего </w:t>
            </w:r>
          </w:p>
          <w:p w:rsidR="00833BB2" w:rsidRPr="002029D7" w:rsidRDefault="00833BB2" w:rsidP="002029D7">
            <w:pPr>
              <w:spacing w:after="0" w:line="240" w:lineRule="auto"/>
              <w:rPr>
                <w:rFonts w:ascii="Times New Roman" w:hAnsi="Times New Roman"/>
                <w:sz w:val="24"/>
                <w:szCs w:val="24"/>
              </w:rPr>
            </w:pPr>
          </w:p>
        </w:tc>
        <w:tc>
          <w:tcPr>
            <w:tcW w:w="150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Контрольные работы </w:t>
            </w:r>
          </w:p>
          <w:p w:rsidR="00833BB2" w:rsidRPr="002029D7" w:rsidRDefault="00833BB2" w:rsidP="002029D7">
            <w:pPr>
              <w:spacing w:after="0" w:line="240" w:lineRule="auto"/>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 xml:space="preserve">Практические работы </w:t>
            </w:r>
          </w:p>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c>
          <w:tcPr>
            <w:tcW w:w="0" w:type="auto"/>
            <w:vMerge/>
            <w:tcBorders>
              <w:top w:val="nil"/>
            </w:tcBorders>
            <w:tcMar>
              <w:top w:w="50" w:type="dxa"/>
              <w:left w:w="100" w:type="dxa"/>
            </w:tcMa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Повторение и обобщение изученного в 10 классе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и обобщение изученного в 10 классе.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fbaaf</w:t>
              </w:r>
              <w:r w:rsidRPr="002029D7">
                <w:rPr>
                  <w:rFonts w:ascii="Times New Roman" w:hAnsi="Times New Roman"/>
                  <w:color w:val="0000FF"/>
                  <w:sz w:val="24"/>
                  <w:szCs w:val="24"/>
                  <w:u w:val="single"/>
                  <w:lang w:val="ru-RU"/>
                </w:rPr>
                <w:t>8</w:t>
              </w:r>
              <w:r w:rsidRPr="002029D7">
                <w:rPr>
                  <w:rFonts w:ascii="Times New Roman" w:hAnsi="Times New Roman"/>
                  <w:color w:val="0000FF"/>
                  <w:sz w:val="24"/>
                  <w:szCs w:val="24"/>
                  <w:u w:val="single"/>
                </w:rPr>
                <w:t>a</w:t>
              </w:r>
              <w:r w:rsidRPr="002029D7">
                <w:rPr>
                  <w:rFonts w:ascii="Times New Roman" w:hAnsi="Times New Roman"/>
                  <w:color w:val="0000FF"/>
                  <w:sz w:val="24"/>
                  <w:szCs w:val="24"/>
                  <w:u w:val="single"/>
                  <w:lang w:val="ru-RU"/>
                </w:rPr>
                <w:t>4</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Итоговый контроль "Общие сведения об языке". </w:t>
            </w:r>
            <w:r w:rsidRPr="002029D7">
              <w:rPr>
                <w:rFonts w:ascii="Times New Roman" w:hAnsi="Times New Roman"/>
                <w:color w:val="000000"/>
                <w:sz w:val="24"/>
                <w:szCs w:val="24"/>
              </w:rPr>
              <w:t>Сочинение (обучающее)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Синтаксис как раздел лингвистики (повторение, обобщение)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fbaadc</w:t>
              </w:r>
              <w:r w:rsidRPr="002029D7">
                <w:rPr>
                  <w:rFonts w:ascii="Times New Roman" w:hAnsi="Times New Roman"/>
                  <w:color w:val="0000FF"/>
                  <w:sz w:val="24"/>
                  <w:szCs w:val="24"/>
                  <w:u w:val="single"/>
                  <w:lang w:val="ru-RU"/>
                </w:rPr>
                <w:t>98</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7</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Синтаксис как раздел лингвистики.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8</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Изобразительно-выразительные средства синтаксиса</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9</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Изобразительно-выразительные средства синтаксиса.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10</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Синтаксические нормы. Порядок слов в предложении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9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fbaaddb</w:t>
              </w:r>
              <w:r w:rsidRPr="002029D7">
                <w:rPr>
                  <w:rFonts w:ascii="Times New Roman" w:hAnsi="Times New Roman"/>
                  <w:color w:val="0000FF"/>
                  <w:sz w:val="24"/>
                  <w:szCs w:val="24"/>
                  <w:u w:val="single"/>
                  <w:lang w:val="ru-RU"/>
                </w:rPr>
                <w:t>0</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11</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согласования сказуемого с подлежащим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12</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Основные нормы управления: </w:t>
            </w:r>
            <w:r w:rsidRPr="002029D7">
              <w:rPr>
                <w:rFonts w:ascii="Times New Roman" w:hAnsi="Times New Roman"/>
                <w:color w:val="000000"/>
                <w:sz w:val="24"/>
                <w:szCs w:val="24"/>
                <w:lang w:val="ru-RU"/>
              </w:rPr>
              <w:lastRenderedPageBreak/>
              <w:t xml:space="preserve">правильный выбор падежной или предложно-падежной формы управляемого слова. </w:t>
            </w:r>
            <w:r w:rsidRPr="002029D7">
              <w:rPr>
                <w:rFonts w:ascii="Times New Roman" w:hAnsi="Times New Roman"/>
                <w:color w:val="000000"/>
                <w:sz w:val="24"/>
                <w:szCs w:val="24"/>
              </w:rPr>
              <w:t>Употребление производных предлогов</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fbaafd</w:t>
              </w:r>
              <w:r w:rsidRPr="002029D7">
                <w:rPr>
                  <w:rFonts w:ascii="Times New Roman" w:hAnsi="Times New Roman"/>
                  <w:color w:val="0000FF"/>
                  <w:sz w:val="24"/>
                  <w:szCs w:val="24"/>
                  <w:u w:val="single"/>
                  <w:lang w:val="ru-RU"/>
                </w:rPr>
                <w:t>18</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13</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Основные нормы управления.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14</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однородных членов предложения</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04</w:t>
              </w:r>
              <w:r w:rsidRPr="002029D7">
                <w:rPr>
                  <w:rFonts w:ascii="Times New Roman" w:hAnsi="Times New Roman"/>
                  <w:color w:val="0000FF"/>
                  <w:sz w:val="24"/>
                  <w:szCs w:val="24"/>
                  <w:u w:val="single"/>
                </w:rPr>
                <w:t>e</w:t>
              </w:r>
              <w:r w:rsidRPr="002029D7">
                <w:rPr>
                  <w:rFonts w:ascii="Times New Roman" w:hAnsi="Times New Roman"/>
                  <w:color w:val="0000FF"/>
                  <w:sz w:val="24"/>
                  <w:szCs w:val="24"/>
                  <w:u w:val="single"/>
                  <w:lang w:val="ru-RU"/>
                </w:rPr>
                <w:t>8</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15</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16</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причастных оборотов</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17</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употребления деепричастных оборотов</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18</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Основные нормы употребления причастных и деепричастных оборотов.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19</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20</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21</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Основные нормы построения сложных предложений.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22</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Обобщение и систематизация по теме «Синтаксис. </w:t>
            </w:r>
            <w:r w:rsidRPr="002029D7">
              <w:rPr>
                <w:rFonts w:ascii="Times New Roman" w:hAnsi="Times New Roman"/>
                <w:color w:val="000000"/>
                <w:sz w:val="24"/>
                <w:szCs w:val="24"/>
              </w:rPr>
              <w:t>Синтаксические нормы»</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23</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Контрольная работа по теме "Синтаксис и синтаксические нормы"</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24</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Пунктуация как раздел лингвистики. (повторение, обобщение)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25</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26</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в предложениях с однородными членами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27</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Знаки препинания в предложениях с однородными членами.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28</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29</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30</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Знаки препинания при обособлении.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31</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32</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Знаки препинания в предложениях с вводными конструкциями, обращениями, междометиями.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33</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34</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35</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36</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37</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Знаки препинания в сложном предложении с разными видами связи.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38</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fbaaf</w:t>
              </w:r>
              <w:r w:rsidRPr="002029D7">
                <w:rPr>
                  <w:rFonts w:ascii="Times New Roman" w:hAnsi="Times New Roman"/>
                  <w:color w:val="0000FF"/>
                  <w:sz w:val="24"/>
                  <w:szCs w:val="24"/>
                  <w:u w:val="single"/>
                  <w:lang w:val="ru-RU"/>
                </w:rPr>
                <w:t>3</w:t>
              </w:r>
              <w:r w:rsidRPr="002029D7">
                <w:rPr>
                  <w:rFonts w:ascii="Times New Roman" w:hAnsi="Times New Roman"/>
                  <w:color w:val="0000FF"/>
                  <w:sz w:val="24"/>
                  <w:szCs w:val="24"/>
                  <w:u w:val="single"/>
                </w:rPr>
                <w:t>ea</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39</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правил пунктуационного оформления предложений при передаче чужой речи.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40</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Повторение и обобщение по темам раздела "Пунктуация. </w:t>
            </w:r>
            <w:r w:rsidRPr="002029D7">
              <w:rPr>
                <w:rFonts w:ascii="Times New Roman" w:hAnsi="Times New Roman"/>
                <w:color w:val="000000"/>
                <w:sz w:val="24"/>
                <w:szCs w:val="24"/>
              </w:rPr>
              <w:t>Основные правила пунктуации"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41</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Итоговый контроль "Пунктуация. Основные правила пунктуации". </w:t>
            </w:r>
            <w:r w:rsidRPr="002029D7">
              <w:rPr>
                <w:rFonts w:ascii="Times New Roman" w:hAnsi="Times New Roman"/>
                <w:color w:val="000000"/>
                <w:sz w:val="24"/>
                <w:szCs w:val="24"/>
              </w:rPr>
              <w:t>Сочинение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42</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1</w:t>
              </w:r>
              <w:r w:rsidRPr="002029D7">
                <w:rPr>
                  <w:rFonts w:ascii="Times New Roman" w:hAnsi="Times New Roman"/>
                  <w:color w:val="0000FF"/>
                  <w:sz w:val="24"/>
                  <w:szCs w:val="24"/>
                  <w:u w:val="single"/>
                </w:rPr>
                <w:t>d</w:t>
              </w:r>
              <w:r w:rsidRPr="002029D7">
                <w:rPr>
                  <w:rFonts w:ascii="Times New Roman" w:hAnsi="Times New Roman"/>
                  <w:color w:val="0000FF"/>
                  <w:sz w:val="24"/>
                  <w:szCs w:val="24"/>
                  <w:u w:val="single"/>
                  <w:lang w:val="ru-RU"/>
                </w:rPr>
                <w:t>48</w:t>
              </w:r>
            </w:hyperlink>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43</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Разговорная речь</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202</w:t>
              </w:r>
              <w:r w:rsidRPr="002029D7">
                <w:rPr>
                  <w:rFonts w:ascii="Times New Roman" w:hAnsi="Times New Roman"/>
                  <w:color w:val="0000FF"/>
                  <w:sz w:val="24"/>
                  <w:szCs w:val="24"/>
                  <w:u w:val="single"/>
                </w:rPr>
                <w:t>c</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44</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Разговорная речь.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45</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21</w:t>
              </w:r>
              <w:r w:rsidRPr="002029D7">
                <w:rPr>
                  <w:rFonts w:ascii="Times New Roman" w:hAnsi="Times New Roman"/>
                  <w:color w:val="0000FF"/>
                  <w:sz w:val="24"/>
                  <w:szCs w:val="24"/>
                  <w:u w:val="single"/>
                </w:rPr>
                <w:t>da</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46</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Основные жанры разговорной речи: устный рассказ, беседа, спор.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47</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Научный стиль, сфера его использования, назначение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25</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2</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48</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Основные подстили научного стиля</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49</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Основные подстили научного стиля. </w:t>
            </w:r>
            <w:r w:rsidRPr="002029D7">
              <w:rPr>
                <w:rFonts w:ascii="Times New Roman" w:hAnsi="Times New Roman"/>
                <w:color w:val="000000"/>
                <w:sz w:val="24"/>
                <w:szCs w:val="24"/>
                <w:lang w:val="ru-RU"/>
              </w:rPr>
              <w:lastRenderedPageBreak/>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lastRenderedPageBreak/>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50</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научного стиля (обзор)</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51</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научного стиля.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52</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Официально-деловой стиль, сфера его использования, назначение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7">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2982</w:t>
              </w:r>
            </w:hyperlink>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53</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Основные жанры официально-делового стиля (обзор). </w:t>
            </w:r>
            <w:r w:rsidRPr="002029D7">
              <w:rPr>
                <w:rFonts w:ascii="Times New Roman" w:hAnsi="Times New Roman"/>
                <w:color w:val="000000"/>
                <w:sz w:val="24"/>
                <w:szCs w:val="24"/>
              </w:rPr>
              <w:t>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8">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2</w:t>
              </w:r>
              <w:r w:rsidRPr="002029D7">
                <w:rPr>
                  <w:rFonts w:ascii="Times New Roman" w:hAnsi="Times New Roman"/>
                  <w:color w:val="0000FF"/>
                  <w:sz w:val="24"/>
                  <w:szCs w:val="24"/>
                  <w:u w:val="single"/>
                </w:rPr>
                <w:t>af</w:t>
              </w:r>
              <w:r w:rsidRPr="002029D7">
                <w:rPr>
                  <w:rFonts w:ascii="Times New Roman" w:hAnsi="Times New Roman"/>
                  <w:color w:val="0000FF"/>
                  <w:sz w:val="24"/>
                  <w:szCs w:val="24"/>
                  <w:u w:val="single"/>
                  <w:lang w:val="ru-RU"/>
                </w:rPr>
                <w:t>4</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54</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Публицистический стиль, сфера его использования, назначение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55</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09">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2</w:t>
              </w:r>
              <w:r w:rsidRPr="002029D7">
                <w:rPr>
                  <w:rFonts w:ascii="Times New Roman" w:hAnsi="Times New Roman"/>
                  <w:color w:val="0000FF"/>
                  <w:sz w:val="24"/>
                  <w:szCs w:val="24"/>
                  <w:u w:val="single"/>
                </w:rPr>
                <w:t>c</w:t>
              </w:r>
              <w:r w:rsidRPr="002029D7">
                <w:rPr>
                  <w:rFonts w:ascii="Times New Roman" w:hAnsi="Times New Roman"/>
                  <w:color w:val="0000FF"/>
                  <w:sz w:val="24"/>
                  <w:szCs w:val="24"/>
                  <w:u w:val="single"/>
                  <w:lang w:val="ru-RU"/>
                </w:rPr>
                <w:t>48</w:t>
              </w:r>
            </w:hyperlink>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56</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0">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2</w:t>
              </w:r>
              <w:r w:rsidRPr="002029D7">
                <w:rPr>
                  <w:rFonts w:ascii="Times New Roman" w:hAnsi="Times New Roman"/>
                  <w:color w:val="0000FF"/>
                  <w:sz w:val="24"/>
                  <w:szCs w:val="24"/>
                  <w:u w:val="single"/>
                </w:rPr>
                <w:t>ea</w:t>
              </w:r>
              <w:r w:rsidRPr="002029D7">
                <w:rPr>
                  <w:rFonts w:ascii="Times New Roman" w:hAnsi="Times New Roman"/>
                  <w:color w:val="0000FF"/>
                  <w:sz w:val="24"/>
                  <w:szCs w:val="24"/>
                  <w:u w:val="single"/>
                  <w:lang w:val="ru-RU"/>
                </w:rPr>
                <w:t>0</w:t>
              </w:r>
            </w:hyperlink>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57</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жанры публицистического стиля: интервью, очерк</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1">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3026</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58</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Публицистический стиль.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59</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lang w:val="ru-RU"/>
              </w:rPr>
              <w:t xml:space="preserve">Итоговый контроль "Функциональная стилистика. Культура речи". </w:t>
            </w:r>
            <w:r w:rsidRPr="002029D7">
              <w:rPr>
                <w:rFonts w:ascii="Times New Roman" w:hAnsi="Times New Roman"/>
                <w:color w:val="000000"/>
                <w:sz w:val="24"/>
                <w:szCs w:val="24"/>
              </w:rPr>
              <w:t>Сочинение</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60</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2">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318</w:t>
              </w:r>
              <w:r w:rsidRPr="002029D7">
                <w:rPr>
                  <w:rFonts w:ascii="Times New Roman" w:hAnsi="Times New Roman"/>
                  <w:color w:val="0000FF"/>
                  <w:sz w:val="24"/>
                  <w:szCs w:val="24"/>
                  <w:u w:val="single"/>
                </w:rPr>
                <w:t>e</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61</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Язык художественной литературы.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62</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Основные признаки художественной речи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63</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Основные признаки художественной речи. Практикум</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3">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1578</w:t>
              </w:r>
            </w:hyperlink>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64</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Контрольная итоговая работа</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2029D7">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lastRenderedPageBreak/>
              <w:t>65</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Повторение изученного. Культура речи</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66</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Повторение изученного. Орфография. Пунктуация</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4">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0718</w:t>
              </w:r>
            </w:hyperlink>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67</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Повторение изученного. Текст</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5">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360</w:t>
              </w:r>
              <w:r w:rsidRPr="002029D7">
                <w:rPr>
                  <w:rFonts w:ascii="Times New Roman" w:hAnsi="Times New Roman"/>
                  <w:color w:val="0000FF"/>
                  <w:sz w:val="24"/>
                  <w:szCs w:val="24"/>
                  <w:u w:val="single"/>
                </w:rPr>
                <w:t>c</w:t>
              </w:r>
            </w:hyperlink>
          </w:p>
        </w:tc>
      </w:tr>
      <w:tr w:rsidR="00833BB2" w:rsidRPr="00892B9B">
        <w:trPr>
          <w:trHeight w:val="144"/>
          <w:tblCellSpacing w:w="20" w:type="nil"/>
        </w:trPr>
        <w:tc>
          <w:tcPr>
            <w:tcW w:w="366"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68</w:t>
            </w:r>
          </w:p>
        </w:tc>
        <w:tc>
          <w:tcPr>
            <w:tcW w:w="3344"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color w:val="000000"/>
                <w:sz w:val="24"/>
                <w:szCs w:val="24"/>
              </w:rPr>
              <w:t>Повторение изученного. Функциональная стилистика</w:t>
            </w:r>
          </w:p>
        </w:tc>
        <w:tc>
          <w:tcPr>
            <w:tcW w:w="812"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1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p>
        </w:tc>
        <w:tc>
          <w:tcPr>
            <w:tcW w:w="1137"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c>
          <w:tcPr>
            <w:tcW w:w="1955" w:type="dxa"/>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xml:space="preserve">Библиотека ЦОК </w:t>
            </w:r>
            <w:hyperlink r:id="rId116">
              <w:r w:rsidRPr="002029D7">
                <w:rPr>
                  <w:rFonts w:ascii="Times New Roman" w:hAnsi="Times New Roman"/>
                  <w:color w:val="0000FF"/>
                  <w:sz w:val="24"/>
                  <w:szCs w:val="24"/>
                  <w:u w:val="single"/>
                </w:rPr>
                <w:t>https</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m</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edsoo</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ru</w:t>
              </w:r>
              <w:r w:rsidRPr="002029D7">
                <w:rPr>
                  <w:rFonts w:ascii="Times New Roman" w:hAnsi="Times New Roman"/>
                  <w:color w:val="0000FF"/>
                  <w:sz w:val="24"/>
                  <w:szCs w:val="24"/>
                  <w:u w:val="single"/>
                  <w:lang w:val="ru-RU"/>
                </w:rPr>
                <w:t>/</w:t>
              </w:r>
              <w:r w:rsidRPr="002029D7">
                <w:rPr>
                  <w:rFonts w:ascii="Times New Roman" w:hAnsi="Times New Roman"/>
                  <w:color w:val="0000FF"/>
                  <w:sz w:val="24"/>
                  <w:szCs w:val="24"/>
                  <w:u w:val="single"/>
                </w:rPr>
                <w:t>fbab</w:t>
              </w:r>
              <w:r w:rsidRPr="002029D7">
                <w:rPr>
                  <w:rFonts w:ascii="Times New Roman" w:hAnsi="Times New Roman"/>
                  <w:color w:val="0000FF"/>
                  <w:sz w:val="24"/>
                  <w:szCs w:val="24"/>
                  <w:u w:val="single"/>
                  <w:lang w:val="ru-RU"/>
                </w:rPr>
                <w:t>333</w:t>
              </w:r>
              <w:r w:rsidRPr="002029D7">
                <w:rPr>
                  <w:rFonts w:ascii="Times New Roman" w:hAnsi="Times New Roman"/>
                  <w:color w:val="0000FF"/>
                  <w:sz w:val="24"/>
                  <w:szCs w:val="24"/>
                  <w:u w:val="single"/>
                </w:rPr>
                <w:t>c</w:t>
              </w:r>
            </w:hyperlink>
          </w:p>
        </w:tc>
      </w:tr>
      <w:tr w:rsidR="00833BB2" w:rsidRPr="002029D7">
        <w:trPr>
          <w:trHeight w:val="144"/>
          <w:tblCellSpacing w:w="20" w:type="nil"/>
        </w:trPr>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lang w:val="ru-RU"/>
              </w:rPr>
              <w:t xml:space="preserve"> </w:t>
            </w:r>
            <w:r w:rsidRPr="002029D7">
              <w:rPr>
                <w:rFonts w:ascii="Times New Roman" w:hAnsi="Times New Roman"/>
                <w:color w:val="000000"/>
                <w:sz w:val="24"/>
                <w:szCs w:val="24"/>
              </w:rPr>
              <w:t xml:space="preserve">68 </w:t>
            </w:r>
          </w:p>
        </w:tc>
        <w:tc>
          <w:tcPr>
            <w:tcW w:w="15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5 </w:t>
            </w:r>
          </w:p>
        </w:tc>
        <w:tc>
          <w:tcPr>
            <w:tcW w:w="1607" w:type="dxa"/>
            <w:tcMar>
              <w:top w:w="50" w:type="dxa"/>
              <w:left w:w="100" w:type="dxa"/>
            </w:tcMar>
            <w:vAlign w:val="center"/>
          </w:tcPr>
          <w:p w:rsidR="00833BB2" w:rsidRPr="002029D7" w:rsidRDefault="00833BB2" w:rsidP="002029D7">
            <w:pPr>
              <w:spacing w:after="0" w:line="240" w:lineRule="auto"/>
              <w:jc w:val="center"/>
              <w:rPr>
                <w:rFonts w:ascii="Times New Roman" w:hAnsi="Times New Roman"/>
                <w:sz w:val="24"/>
                <w:szCs w:val="24"/>
              </w:rPr>
            </w:pPr>
            <w:r w:rsidRPr="002029D7">
              <w:rPr>
                <w:rFonts w:ascii="Times New Roman" w:hAnsi="Times New Roman"/>
                <w:color w:val="000000"/>
                <w:sz w:val="24"/>
                <w:szCs w:val="24"/>
              </w:rPr>
              <w:t xml:space="preserve"> 0 </w:t>
            </w:r>
          </w:p>
        </w:tc>
        <w:tc>
          <w:tcPr>
            <w:tcW w:w="0" w:type="auto"/>
            <w:gridSpan w:val="2"/>
            <w:tcMar>
              <w:top w:w="50" w:type="dxa"/>
              <w:left w:w="100" w:type="dxa"/>
            </w:tcMar>
            <w:vAlign w:val="center"/>
          </w:tcPr>
          <w:p w:rsidR="00833BB2" w:rsidRPr="002029D7" w:rsidRDefault="00833BB2" w:rsidP="002029D7">
            <w:pPr>
              <w:spacing w:after="0" w:line="240" w:lineRule="auto"/>
              <w:rPr>
                <w:rFonts w:ascii="Times New Roman" w:hAnsi="Times New Roman"/>
                <w:sz w:val="24"/>
                <w:szCs w:val="24"/>
              </w:rPr>
            </w:pPr>
          </w:p>
        </w:tc>
      </w:tr>
    </w:tbl>
    <w:p w:rsidR="00833BB2" w:rsidRPr="002029D7" w:rsidRDefault="00833BB2" w:rsidP="002029D7">
      <w:pPr>
        <w:spacing w:after="0" w:line="240" w:lineRule="auto"/>
        <w:rPr>
          <w:rFonts w:ascii="Times New Roman" w:hAnsi="Times New Roman"/>
          <w:sz w:val="24"/>
          <w:szCs w:val="24"/>
        </w:rPr>
        <w:sectPr w:rsidR="00833BB2" w:rsidRPr="002029D7">
          <w:pgSz w:w="16383" w:h="11906" w:orient="landscape"/>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rPr>
        <w:sectPr w:rsidR="00833BB2" w:rsidRPr="002029D7">
          <w:pgSz w:w="16383" w:h="11906" w:orient="landscape"/>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rPr>
      </w:pPr>
      <w:bookmarkStart w:id="5" w:name="block-5012891"/>
      <w:bookmarkEnd w:id="5"/>
      <w:r w:rsidRPr="002029D7">
        <w:rPr>
          <w:rFonts w:ascii="Times New Roman" w:hAnsi="Times New Roman"/>
          <w:b/>
          <w:color w:val="000000"/>
          <w:sz w:val="24"/>
          <w:szCs w:val="24"/>
        </w:rPr>
        <w:lastRenderedPageBreak/>
        <w:t>УЧЕБНО-МЕТОДИЧЕСКОЕ ОБЕСПЕЧЕНИЕ ОБРАЗОВАТЕЛЬНОГО ПРОЦЕССА</w:t>
      </w:r>
    </w:p>
    <w:p w:rsidR="00833BB2" w:rsidRPr="002029D7" w:rsidRDefault="00833BB2" w:rsidP="002029D7">
      <w:pPr>
        <w:spacing w:after="0" w:line="240" w:lineRule="auto"/>
        <w:rPr>
          <w:rFonts w:ascii="Times New Roman" w:hAnsi="Times New Roman"/>
          <w:sz w:val="24"/>
          <w:szCs w:val="24"/>
        </w:rPr>
      </w:pPr>
      <w:r w:rsidRPr="002029D7">
        <w:rPr>
          <w:rFonts w:ascii="Times New Roman" w:hAnsi="Times New Roman"/>
          <w:b/>
          <w:color w:val="000000"/>
          <w:sz w:val="24"/>
          <w:szCs w:val="24"/>
        </w:rPr>
        <w:t>ОБЯЗАТЕЛЬНЫЕ УЧЕБНЫЕ МАТЕРИАЛЫ ДЛЯ УЧЕНИКА</w:t>
      </w:r>
    </w:p>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color w:val="000000"/>
          <w:sz w:val="24"/>
          <w:szCs w:val="24"/>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r w:rsidRPr="002029D7">
        <w:rPr>
          <w:rFonts w:ascii="Times New Roman" w:hAnsi="Times New Roman"/>
          <w:sz w:val="24"/>
          <w:szCs w:val="24"/>
          <w:lang w:val="ru-RU"/>
        </w:rPr>
        <w:br/>
      </w:r>
      <w:bookmarkStart w:id="6" w:name="68887037-60c7-4119-9c03-aab772564d28"/>
      <w:bookmarkEnd w:id="6"/>
      <w:r w:rsidRPr="002029D7">
        <w:rPr>
          <w:rFonts w:ascii="Times New Roman" w:hAnsi="Times New Roman"/>
          <w:color w:val="000000"/>
          <w:sz w:val="24"/>
          <w:szCs w:val="24"/>
          <w:lang w:val="ru-RU"/>
        </w:rPr>
        <w:t xml:space="preserve"> • Русский язык, 11 класс/ Гусарова И.В., Общество с ограниченной ответственностью Издательский центр «ВЕНТАНА-ГРАФ»; Акционерное общество «Издательство «Просвещение»</w:t>
      </w:r>
    </w:p>
    <w:p w:rsidR="00833BB2" w:rsidRPr="002029D7" w:rsidRDefault="00833BB2" w:rsidP="002029D7">
      <w:pPr>
        <w:spacing w:after="0" w:line="240" w:lineRule="auto"/>
        <w:rPr>
          <w:rFonts w:ascii="Times New Roman" w:hAnsi="Times New Roman"/>
          <w:sz w:val="24"/>
          <w:szCs w:val="24"/>
          <w:lang w:val="ru-RU"/>
        </w:rPr>
      </w:pPr>
    </w:p>
    <w:p w:rsidR="00833BB2" w:rsidRPr="002029D7" w:rsidRDefault="00833BB2" w:rsidP="002029D7">
      <w:pPr>
        <w:spacing w:after="0" w:line="240" w:lineRule="auto"/>
        <w:rPr>
          <w:rFonts w:ascii="Times New Roman" w:hAnsi="Times New Roman"/>
          <w:sz w:val="24"/>
          <w:szCs w:val="24"/>
          <w:lang w:val="ru-RU"/>
        </w:rPr>
      </w:pPr>
    </w:p>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МЕТОДИЧЕСКИЕ МАТЕРИАЛЫ ДЛЯ УЧИТЕЛЯ</w:t>
      </w:r>
    </w:p>
    <w:p w:rsidR="00833BB2" w:rsidRPr="002029D7" w:rsidRDefault="00833BB2" w:rsidP="002029D7">
      <w:pPr>
        <w:spacing w:after="0" w:line="240" w:lineRule="auto"/>
        <w:rPr>
          <w:rFonts w:ascii="Times New Roman" w:hAnsi="Times New Roman"/>
          <w:sz w:val="24"/>
          <w:szCs w:val="24"/>
          <w:lang w:val="ru-RU"/>
        </w:rPr>
      </w:pPr>
    </w:p>
    <w:p w:rsidR="00833BB2" w:rsidRPr="002029D7" w:rsidRDefault="00833BB2" w:rsidP="002029D7">
      <w:pPr>
        <w:spacing w:after="0" w:line="240" w:lineRule="auto"/>
        <w:rPr>
          <w:rFonts w:ascii="Times New Roman" w:hAnsi="Times New Roman"/>
          <w:sz w:val="24"/>
          <w:szCs w:val="24"/>
          <w:lang w:val="ru-RU"/>
        </w:rPr>
      </w:pPr>
    </w:p>
    <w:p w:rsidR="00833BB2" w:rsidRPr="002029D7" w:rsidRDefault="00833BB2" w:rsidP="002029D7">
      <w:pPr>
        <w:spacing w:after="0" w:line="240" w:lineRule="auto"/>
        <w:rPr>
          <w:rFonts w:ascii="Times New Roman" w:hAnsi="Times New Roman"/>
          <w:sz w:val="24"/>
          <w:szCs w:val="24"/>
          <w:lang w:val="ru-RU"/>
        </w:rPr>
      </w:pPr>
      <w:r w:rsidRPr="002029D7">
        <w:rPr>
          <w:rFonts w:ascii="Times New Roman" w:hAnsi="Times New Roman"/>
          <w:b/>
          <w:color w:val="000000"/>
          <w:sz w:val="24"/>
          <w:szCs w:val="24"/>
          <w:lang w:val="ru-RU"/>
        </w:rPr>
        <w:t>ЦИФРОВЫЕ ОБРАЗОВАТЕЛЬНЫЕ РЕСУРСЫ И РЕСУРСЫ СЕТИ ИНТЕРНЕТ</w:t>
      </w:r>
    </w:p>
    <w:p w:rsidR="00833BB2" w:rsidRPr="002029D7" w:rsidRDefault="00833BB2" w:rsidP="002029D7">
      <w:pPr>
        <w:spacing w:after="0" w:line="240" w:lineRule="auto"/>
        <w:rPr>
          <w:rFonts w:ascii="Times New Roman" w:hAnsi="Times New Roman"/>
          <w:sz w:val="24"/>
          <w:szCs w:val="24"/>
          <w:lang w:val="ru-RU"/>
        </w:rPr>
      </w:pPr>
    </w:p>
    <w:p w:rsidR="00833BB2" w:rsidRPr="002029D7" w:rsidRDefault="00833BB2" w:rsidP="002029D7">
      <w:pPr>
        <w:spacing w:after="0" w:line="240" w:lineRule="auto"/>
        <w:rPr>
          <w:rFonts w:ascii="Times New Roman" w:hAnsi="Times New Roman"/>
          <w:sz w:val="24"/>
          <w:szCs w:val="24"/>
          <w:lang w:val="ru-RU"/>
        </w:rPr>
        <w:sectPr w:rsidR="00833BB2" w:rsidRPr="002029D7">
          <w:pgSz w:w="11906" w:h="16383"/>
          <w:pgMar w:top="1134" w:right="850" w:bottom="1134" w:left="1701" w:header="720" w:footer="720" w:gutter="0"/>
          <w:cols w:space="720"/>
        </w:sectPr>
      </w:pPr>
    </w:p>
    <w:p w:rsidR="00833BB2" w:rsidRPr="002029D7" w:rsidRDefault="00833BB2" w:rsidP="002029D7">
      <w:pPr>
        <w:spacing w:after="0" w:line="240" w:lineRule="auto"/>
        <w:rPr>
          <w:rFonts w:ascii="Times New Roman" w:hAnsi="Times New Roman"/>
          <w:sz w:val="24"/>
          <w:szCs w:val="24"/>
          <w:lang w:val="ru-RU"/>
        </w:rPr>
      </w:pPr>
    </w:p>
    <w:sectPr w:rsidR="00833BB2" w:rsidRPr="002029D7" w:rsidSect="00ED4F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54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26BC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F306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E52C6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EB2F8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4E449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8B656C"/>
    <w:multiLevelType w:val="multilevel"/>
    <w:tmpl w:val="FFFFFFFF"/>
    <w:lvl w:ilvl="0">
      <w:start w:val="1"/>
      <w:numFmt w:val="bullet"/>
      <w:lvlText w:val=""/>
      <w:lvlJc w:val="left"/>
      <w:pPr>
        <w:ind w:left="106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1B341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A1F6DA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4E530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D150AC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85222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E3072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A33194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FBF6F7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CF7050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A4B6E3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8"/>
  </w:num>
  <w:num w:numId="3">
    <w:abstractNumId w:val="15"/>
  </w:num>
  <w:num w:numId="4">
    <w:abstractNumId w:val="4"/>
  </w:num>
  <w:num w:numId="5">
    <w:abstractNumId w:val="3"/>
  </w:num>
  <w:num w:numId="6">
    <w:abstractNumId w:val="10"/>
  </w:num>
  <w:num w:numId="7">
    <w:abstractNumId w:val="9"/>
  </w:num>
  <w:num w:numId="8">
    <w:abstractNumId w:val="2"/>
  </w:num>
  <w:num w:numId="9">
    <w:abstractNumId w:val="1"/>
  </w:num>
  <w:num w:numId="10">
    <w:abstractNumId w:val="13"/>
  </w:num>
  <w:num w:numId="11">
    <w:abstractNumId w:val="14"/>
  </w:num>
  <w:num w:numId="12">
    <w:abstractNumId w:val="11"/>
  </w:num>
  <w:num w:numId="13">
    <w:abstractNumId w:val="5"/>
  </w:num>
  <w:num w:numId="14">
    <w:abstractNumId w:val="7"/>
  </w:num>
  <w:num w:numId="15">
    <w:abstractNumId w:val="0"/>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4F3D"/>
    <w:rsid w:val="000D4161"/>
    <w:rsid w:val="000E5735"/>
    <w:rsid w:val="000E6D86"/>
    <w:rsid w:val="00113F27"/>
    <w:rsid w:val="002029D7"/>
    <w:rsid w:val="00277615"/>
    <w:rsid w:val="00344265"/>
    <w:rsid w:val="00444E64"/>
    <w:rsid w:val="004E6975"/>
    <w:rsid w:val="00833BB2"/>
    <w:rsid w:val="008610C7"/>
    <w:rsid w:val="0086502D"/>
    <w:rsid w:val="00870386"/>
    <w:rsid w:val="00892B9B"/>
    <w:rsid w:val="008944ED"/>
    <w:rsid w:val="00C53FFE"/>
    <w:rsid w:val="00C96F3F"/>
    <w:rsid w:val="00E2220E"/>
    <w:rsid w:val="00E9175A"/>
    <w:rsid w:val="00EB689A"/>
    <w:rsid w:val="00ED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9A"/>
    <w:pPr>
      <w:spacing w:after="200" w:line="276" w:lineRule="auto"/>
    </w:pPr>
    <w:rPr>
      <w:lang w:val="en-US" w:eastAsia="en-US"/>
    </w:rPr>
  </w:style>
  <w:style w:type="paragraph" w:styleId="1">
    <w:name w:val="heading 1"/>
    <w:basedOn w:val="a"/>
    <w:next w:val="a"/>
    <w:link w:val="10"/>
    <w:uiPriority w:val="99"/>
    <w:qFormat/>
    <w:rsid w:val="00EB689A"/>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B689A"/>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EB689A"/>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B689A"/>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689A"/>
    <w:rPr>
      <w:rFonts w:ascii="Cambria" w:hAnsi="Cambria" w:cs="Times New Roman"/>
      <w:b/>
      <w:bCs/>
      <w:color w:val="365F91"/>
      <w:sz w:val="28"/>
      <w:szCs w:val="28"/>
    </w:rPr>
  </w:style>
  <w:style w:type="character" w:customStyle="1" w:styleId="20">
    <w:name w:val="Заголовок 2 Знак"/>
    <w:basedOn w:val="a0"/>
    <w:link w:val="2"/>
    <w:uiPriority w:val="99"/>
    <w:locked/>
    <w:rsid w:val="00EB689A"/>
    <w:rPr>
      <w:rFonts w:ascii="Cambria" w:hAnsi="Cambria" w:cs="Times New Roman"/>
      <w:b/>
      <w:bCs/>
      <w:color w:val="4F81BD"/>
      <w:sz w:val="26"/>
      <w:szCs w:val="26"/>
    </w:rPr>
  </w:style>
  <w:style w:type="character" w:customStyle="1" w:styleId="30">
    <w:name w:val="Заголовок 3 Знак"/>
    <w:basedOn w:val="a0"/>
    <w:link w:val="3"/>
    <w:uiPriority w:val="99"/>
    <w:locked/>
    <w:rsid w:val="00EB689A"/>
    <w:rPr>
      <w:rFonts w:ascii="Cambria" w:hAnsi="Cambria" w:cs="Times New Roman"/>
      <w:b/>
      <w:bCs/>
      <w:color w:val="4F81BD"/>
    </w:rPr>
  </w:style>
  <w:style w:type="character" w:customStyle="1" w:styleId="40">
    <w:name w:val="Заголовок 4 Знак"/>
    <w:basedOn w:val="a0"/>
    <w:link w:val="4"/>
    <w:uiPriority w:val="99"/>
    <w:locked/>
    <w:rsid w:val="00EB689A"/>
    <w:rPr>
      <w:rFonts w:ascii="Cambria" w:hAnsi="Cambria" w:cs="Times New Roman"/>
      <w:b/>
      <w:bCs/>
      <w:i/>
      <w:iCs/>
      <w:color w:val="4F81BD"/>
    </w:rPr>
  </w:style>
  <w:style w:type="paragraph" w:styleId="a3">
    <w:name w:val="header"/>
    <w:basedOn w:val="a"/>
    <w:link w:val="a4"/>
    <w:uiPriority w:val="99"/>
    <w:rsid w:val="00EB689A"/>
    <w:pPr>
      <w:tabs>
        <w:tab w:val="center" w:pos="4680"/>
        <w:tab w:val="right" w:pos="9360"/>
      </w:tabs>
    </w:pPr>
  </w:style>
  <w:style w:type="character" w:customStyle="1" w:styleId="a4">
    <w:name w:val="Верхний колонтитул Знак"/>
    <w:basedOn w:val="a0"/>
    <w:link w:val="a3"/>
    <w:uiPriority w:val="99"/>
    <w:locked/>
    <w:rsid w:val="00EB689A"/>
    <w:rPr>
      <w:rFonts w:cs="Times New Roman"/>
    </w:rPr>
  </w:style>
  <w:style w:type="paragraph" w:styleId="a5">
    <w:name w:val="Normal Indent"/>
    <w:basedOn w:val="a"/>
    <w:uiPriority w:val="99"/>
    <w:rsid w:val="00EB689A"/>
    <w:pPr>
      <w:ind w:left="720"/>
    </w:pPr>
  </w:style>
  <w:style w:type="paragraph" w:styleId="a6">
    <w:name w:val="Subtitle"/>
    <w:basedOn w:val="a"/>
    <w:next w:val="a"/>
    <w:link w:val="a7"/>
    <w:uiPriority w:val="99"/>
    <w:qFormat/>
    <w:rsid w:val="00EB689A"/>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EB689A"/>
    <w:rPr>
      <w:rFonts w:ascii="Cambria" w:hAnsi="Cambria" w:cs="Times New Roman"/>
      <w:i/>
      <w:iCs/>
      <w:color w:val="4F81BD"/>
      <w:spacing w:val="15"/>
      <w:sz w:val="24"/>
      <w:szCs w:val="24"/>
    </w:rPr>
  </w:style>
  <w:style w:type="paragraph" w:styleId="a8">
    <w:name w:val="Title"/>
    <w:basedOn w:val="a"/>
    <w:next w:val="a"/>
    <w:link w:val="a9"/>
    <w:uiPriority w:val="99"/>
    <w:qFormat/>
    <w:rsid w:val="00EB689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EB689A"/>
    <w:rPr>
      <w:rFonts w:ascii="Cambria" w:hAnsi="Cambria" w:cs="Times New Roman"/>
      <w:color w:val="17365D"/>
      <w:spacing w:val="5"/>
      <w:kern w:val="28"/>
      <w:sz w:val="52"/>
      <w:szCs w:val="52"/>
    </w:rPr>
  </w:style>
  <w:style w:type="character" w:styleId="aa">
    <w:name w:val="Emphasis"/>
    <w:basedOn w:val="a0"/>
    <w:uiPriority w:val="99"/>
    <w:qFormat/>
    <w:rsid w:val="00EB689A"/>
    <w:rPr>
      <w:rFonts w:cs="Times New Roman"/>
      <w:i/>
      <w:iCs/>
    </w:rPr>
  </w:style>
  <w:style w:type="character" w:styleId="ab">
    <w:name w:val="Hyperlink"/>
    <w:basedOn w:val="a0"/>
    <w:uiPriority w:val="99"/>
    <w:rsid w:val="00ED4F3D"/>
    <w:rPr>
      <w:rFonts w:cs="Times New Roman"/>
      <w:color w:val="0000FF"/>
      <w:u w:val="single"/>
    </w:rPr>
  </w:style>
  <w:style w:type="table" w:styleId="ac">
    <w:name w:val="Table Grid"/>
    <w:basedOn w:val="a1"/>
    <w:uiPriority w:val="99"/>
    <w:rsid w:val="00ED4F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EB689A"/>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10126</Words>
  <Characters>57720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СОШ</dc:creator>
  <cp:lastModifiedBy>Троицкая СОШ</cp:lastModifiedBy>
  <cp:revision>2</cp:revision>
  <cp:lastPrinted>2023-10-31T09:34:00Z</cp:lastPrinted>
  <dcterms:created xsi:type="dcterms:W3CDTF">2023-10-31T10:12:00Z</dcterms:created>
  <dcterms:modified xsi:type="dcterms:W3CDTF">2023-10-31T10:12:00Z</dcterms:modified>
</cp:coreProperties>
</file>